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227"/>
        <w:gridCol w:w="6802"/>
      </w:tblGrid>
      <w:tr w:rsidR="00F21208" w14:paraId="2BE3E4FE" w14:textId="77777777" w:rsidTr="009365ED">
        <w:tc>
          <w:tcPr>
            <w:tcW w:w="2227" w:type="dxa"/>
            <w:shd w:val="clear" w:color="auto" w:fill="auto"/>
          </w:tcPr>
          <w:p w14:paraId="01F57BA8" w14:textId="79C2E172" w:rsidR="00F21208" w:rsidRPr="00F21208" w:rsidRDefault="0023218E" w:rsidP="00F21208">
            <w:pPr>
              <w:pStyle w:val="Tekstpodstawowy"/>
              <w:rPr>
                <w:sz w:val="22"/>
                <w:szCs w:val="22"/>
              </w:rPr>
            </w:pPr>
            <w:bookmarkStart w:id="0" w:name="_Hlk66014996"/>
            <w:r>
              <w:rPr>
                <w:noProof/>
                <w:lang w:eastAsia="pl-PL"/>
              </w:rPr>
              <w:drawing>
                <wp:inline distT="0" distB="0" distL="0" distR="0" wp14:anchorId="444FCF05" wp14:editId="44C5CF5A">
                  <wp:extent cx="1152525" cy="1344933"/>
                  <wp:effectExtent l="0" t="0" r="0" b="7620"/>
                  <wp:docPr id="47"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947" cy="1352427"/>
                          </a:xfrm>
                          <a:prstGeom prst="rect">
                            <a:avLst/>
                          </a:prstGeom>
                          <a:noFill/>
                        </pic:spPr>
                      </pic:pic>
                    </a:graphicData>
                  </a:graphic>
                </wp:inline>
              </w:drawing>
            </w:r>
          </w:p>
          <w:p w14:paraId="41958218" w14:textId="77777777" w:rsidR="00F21208" w:rsidRPr="00F21208" w:rsidRDefault="00F21208" w:rsidP="00F21208">
            <w:pPr>
              <w:pStyle w:val="Tekstpodstawowy"/>
              <w:rPr>
                <w:sz w:val="22"/>
                <w:szCs w:val="22"/>
              </w:rPr>
            </w:pPr>
          </w:p>
        </w:tc>
        <w:tc>
          <w:tcPr>
            <w:tcW w:w="6802" w:type="dxa"/>
            <w:shd w:val="clear" w:color="auto" w:fill="auto"/>
          </w:tcPr>
          <w:p w14:paraId="1FACB70D" w14:textId="77777777" w:rsidR="00F21208" w:rsidRPr="009365ED" w:rsidRDefault="00F21208" w:rsidP="00F21208">
            <w:pPr>
              <w:shd w:val="clear" w:color="auto" w:fill="FFFFFF"/>
              <w:jc w:val="both"/>
              <w:rPr>
                <w:rStyle w:val="Pogrubienie"/>
                <w:sz w:val="18"/>
                <w:szCs w:val="18"/>
              </w:rPr>
            </w:pPr>
            <w:r w:rsidRPr="009365ED">
              <w:rPr>
                <w:rStyle w:val="Pogrubienie"/>
                <w:sz w:val="18"/>
                <w:szCs w:val="18"/>
              </w:rPr>
              <w:t>ZAMAWIAJĄCY</w:t>
            </w:r>
          </w:p>
          <w:p w14:paraId="3FF74085" w14:textId="09F0F152" w:rsidR="00F21208" w:rsidRPr="009365ED" w:rsidRDefault="0023218E" w:rsidP="0005132A">
            <w:pPr>
              <w:shd w:val="clear" w:color="auto" w:fill="FFFFFF"/>
              <w:tabs>
                <w:tab w:val="left" w:pos="5520"/>
              </w:tabs>
              <w:jc w:val="both"/>
              <w:rPr>
                <w:rStyle w:val="Pogrubienie"/>
                <w:sz w:val="18"/>
                <w:szCs w:val="18"/>
              </w:rPr>
            </w:pPr>
            <w:r>
              <w:rPr>
                <w:rStyle w:val="Pogrubienie"/>
                <w:sz w:val="18"/>
                <w:szCs w:val="18"/>
              </w:rPr>
              <w:t>Powiat Sochaczewski</w:t>
            </w:r>
            <w:r w:rsidR="0005132A">
              <w:rPr>
                <w:rStyle w:val="Pogrubienie"/>
                <w:sz w:val="18"/>
                <w:szCs w:val="18"/>
              </w:rPr>
              <w:tab/>
            </w:r>
          </w:p>
          <w:p w14:paraId="0B72FD25" w14:textId="289543C3" w:rsidR="00F21208" w:rsidRPr="009365ED" w:rsidRDefault="0023218E" w:rsidP="00F21208">
            <w:pPr>
              <w:shd w:val="clear" w:color="auto" w:fill="FFFFFF"/>
              <w:jc w:val="both"/>
              <w:rPr>
                <w:rStyle w:val="Pogrubienie"/>
                <w:sz w:val="18"/>
                <w:szCs w:val="18"/>
              </w:rPr>
            </w:pPr>
            <w:r>
              <w:rPr>
                <w:rStyle w:val="Pogrubienie"/>
                <w:sz w:val="18"/>
                <w:szCs w:val="18"/>
              </w:rPr>
              <w:t>ul. marsz. Józefa Piłsudskiego 65</w:t>
            </w:r>
          </w:p>
          <w:p w14:paraId="55662B37" w14:textId="262DFDB5" w:rsidR="00F21208" w:rsidRPr="009365ED" w:rsidRDefault="0023218E" w:rsidP="00F21208">
            <w:pPr>
              <w:shd w:val="clear" w:color="auto" w:fill="FFFFFF"/>
              <w:rPr>
                <w:rStyle w:val="Pogrubienie"/>
                <w:sz w:val="18"/>
                <w:szCs w:val="18"/>
              </w:rPr>
            </w:pPr>
            <w:r>
              <w:rPr>
                <w:rStyle w:val="Pogrubienie"/>
                <w:sz w:val="18"/>
                <w:szCs w:val="18"/>
              </w:rPr>
              <w:t>96 – 500 Sochaczew</w:t>
            </w:r>
          </w:p>
          <w:p w14:paraId="4B94AE5A" w14:textId="25D3D834" w:rsidR="00F21208" w:rsidRPr="0023218E" w:rsidRDefault="00F21208" w:rsidP="00F21208">
            <w:pPr>
              <w:shd w:val="clear" w:color="auto" w:fill="FFFFFF"/>
              <w:jc w:val="both"/>
              <w:rPr>
                <w:rStyle w:val="Pogrubienie"/>
                <w:sz w:val="18"/>
                <w:szCs w:val="18"/>
              </w:rPr>
            </w:pPr>
            <w:r w:rsidRPr="009365ED">
              <w:rPr>
                <w:rStyle w:val="Pogrubienie"/>
                <w:b w:val="0"/>
                <w:sz w:val="18"/>
                <w:szCs w:val="18"/>
              </w:rPr>
              <w:t xml:space="preserve">NIP: </w:t>
            </w:r>
            <w:r w:rsidR="0023218E" w:rsidRPr="0023218E">
              <w:rPr>
                <w:rStyle w:val="Pogrubienie"/>
                <w:sz w:val="18"/>
                <w:szCs w:val="18"/>
              </w:rPr>
              <w:t>837 15 11 868</w:t>
            </w:r>
          </w:p>
          <w:p w14:paraId="21F19694" w14:textId="4831ED61" w:rsidR="00F21208" w:rsidRPr="009365ED" w:rsidRDefault="00F21208" w:rsidP="00F21208">
            <w:pPr>
              <w:shd w:val="clear" w:color="auto" w:fill="FFFFFF"/>
              <w:jc w:val="both"/>
              <w:rPr>
                <w:bCs/>
                <w:sz w:val="18"/>
                <w:szCs w:val="18"/>
              </w:rPr>
            </w:pPr>
            <w:r w:rsidRPr="009365ED">
              <w:rPr>
                <w:rStyle w:val="Pogrubienie"/>
                <w:b w:val="0"/>
                <w:sz w:val="18"/>
                <w:szCs w:val="18"/>
              </w:rPr>
              <w:t xml:space="preserve">REGON: </w:t>
            </w:r>
            <w:r w:rsidR="0005132A" w:rsidRPr="0005132A">
              <w:rPr>
                <w:b/>
                <w:bCs/>
                <w:sz w:val="18"/>
                <w:szCs w:val="18"/>
              </w:rPr>
              <w:t>750 14 78 05</w:t>
            </w:r>
          </w:p>
          <w:p w14:paraId="4C2A641C" w14:textId="571DC900" w:rsidR="00F21208" w:rsidRPr="009365ED" w:rsidRDefault="00F21208" w:rsidP="00F21208">
            <w:pPr>
              <w:shd w:val="clear" w:color="auto" w:fill="FFFFFF"/>
              <w:jc w:val="both"/>
              <w:rPr>
                <w:b/>
                <w:color w:val="000000"/>
                <w:sz w:val="18"/>
                <w:szCs w:val="18"/>
              </w:rPr>
            </w:pPr>
            <w:r w:rsidRPr="009365ED">
              <w:rPr>
                <w:sz w:val="18"/>
                <w:szCs w:val="18"/>
              </w:rPr>
              <w:t>Nr konta bankowego</w:t>
            </w:r>
            <w:r w:rsidRPr="009365ED">
              <w:rPr>
                <w:b/>
                <w:sz w:val="18"/>
                <w:szCs w:val="18"/>
              </w:rPr>
              <w:t>:</w:t>
            </w:r>
            <w:r w:rsidRPr="009365ED">
              <w:rPr>
                <w:b/>
                <w:color w:val="FF0000"/>
                <w:sz w:val="18"/>
                <w:szCs w:val="18"/>
              </w:rPr>
              <w:t xml:space="preserve"> </w:t>
            </w:r>
            <w:r w:rsidR="0023218E" w:rsidRPr="0023218E">
              <w:rPr>
                <w:b/>
                <w:color w:val="000000"/>
                <w:sz w:val="18"/>
                <w:szCs w:val="18"/>
                <w:lang w:val="pl-PL"/>
              </w:rPr>
              <w:t>19 1240 5703 1111 0010 6445 2404</w:t>
            </w:r>
          </w:p>
          <w:p w14:paraId="114F76CB" w14:textId="40644E83" w:rsidR="00F21208" w:rsidRPr="009365ED" w:rsidRDefault="00F21208" w:rsidP="00F21208">
            <w:pPr>
              <w:shd w:val="clear" w:color="auto" w:fill="FFFFFF"/>
              <w:jc w:val="both"/>
              <w:rPr>
                <w:b/>
                <w:color w:val="002060"/>
                <w:sz w:val="18"/>
                <w:szCs w:val="18"/>
              </w:rPr>
            </w:pPr>
            <w:r w:rsidRPr="0005132A">
              <w:rPr>
                <w:sz w:val="18"/>
                <w:szCs w:val="18"/>
              </w:rPr>
              <w:t>Strona internetowa zamawiającego:</w:t>
            </w:r>
            <w:r w:rsidR="00D719AA" w:rsidRPr="0005132A">
              <w:t xml:space="preserve"> </w:t>
            </w:r>
            <w:r w:rsidR="0005132A" w:rsidRPr="0005132A">
              <w:rPr>
                <w:b/>
                <w:sz w:val="18"/>
                <w:szCs w:val="18"/>
              </w:rPr>
              <w:t>http://sochaczew-powiat.bip.org.pl/</w:t>
            </w:r>
          </w:p>
          <w:p w14:paraId="308CFD73" w14:textId="77777777" w:rsidR="00F21208" w:rsidRPr="00F21208" w:rsidRDefault="00F21208" w:rsidP="00F21208">
            <w:pPr>
              <w:pStyle w:val="Tekstpodstawowy"/>
              <w:rPr>
                <w:sz w:val="22"/>
                <w:szCs w:val="22"/>
              </w:rPr>
            </w:pPr>
          </w:p>
        </w:tc>
      </w:tr>
    </w:tbl>
    <w:p w14:paraId="5F910CF9" w14:textId="239D956D" w:rsidR="00F21208" w:rsidRDefault="00F21208">
      <w:pPr>
        <w:jc w:val="center"/>
        <w:rPr>
          <w:b/>
          <w:sz w:val="34"/>
          <w:szCs w:val="34"/>
        </w:rPr>
      </w:pPr>
    </w:p>
    <w:p w14:paraId="3F5BEDAA" w14:textId="77777777" w:rsidR="009365ED" w:rsidRDefault="009365ED">
      <w:pPr>
        <w:jc w:val="center"/>
        <w:rPr>
          <w:b/>
          <w:sz w:val="34"/>
          <w:szCs w:val="34"/>
        </w:rPr>
      </w:pPr>
    </w:p>
    <w:p w14:paraId="1A59A64E" w14:textId="77777777" w:rsidR="009365ED" w:rsidRPr="00E82F58" w:rsidRDefault="009365ED" w:rsidP="00732224">
      <w:pPr>
        <w:rPr>
          <w:b/>
          <w:sz w:val="28"/>
          <w:szCs w:val="28"/>
        </w:rPr>
      </w:pPr>
    </w:p>
    <w:p w14:paraId="00000001" w14:textId="44B978BC" w:rsidR="006D75B7" w:rsidRPr="00E82F58" w:rsidRDefault="00F21208" w:rsidP="00732224">
      <w:pPr>
        <w:jc w:val="center"/>
        <w:rPr>
          <w:b/>
          <w:color w:val="365F91" w:themeColor="accent1" w:themeShade="BF"/>
          <w:sz w:val="32"/>
          <w:szCs w:val="32"/>
        </w:rPr>
      </w:pPr>
      <w:r w:rsidRPr="00E82F58">
        <w:rPr>
          <w:b/>
          <w:color w:val="365F91" w:themeColor="accent1" w:themeShade="BF"/>
          <w:sz w:val="32"/>
          <w:szCs w:val="32"/>
        </w:rPr>
        <w:t>SPECYFIKACJA WARUNKÓW ZAMÓWIENIA</w:t>
      </w:r>
    </w:p>
    <w:p w14:paraId="0B80CB6A" w14:textId="56F00274" w:rsidR="00F21208" w:rsidRDefault="002547B6" w:rsidP="00732224">
      <w:pPr>
        <w:jc w:val="center"/>
        <w:rPr>
          <w:b/>
          <w:sz w:val="20"/>
          <w:szCs w:val="20"/>
        </w:rPr>
      </w:pPr>
      <w:r w:rsidRPr="00E82F58">
        <w:rPr>
          <w:b/>
          <w:sz w:val="20"/>
          <w:szCs w:val="20"/>
        </w:rPr>
        <w:t>d</w:t>
      </w:r>
      <w:r w:rsidR="00F21208" w:rsidRPr="00E82F58">
        <w:rPr>
          <w:b/>
          <w:sz w:val="20"/>
          <w:szCs w:val="20"/>
        </w:rPr>
        <w:t>alej zwana „SWZ”</w:t>
      </w:r>
    </w:p>
    <w:p w14:paraId="509AF53B" w14:textId="77777777" w:rsidR="00E82F58" w:rsidRPr="00E82F58" w:rsidRDefault="00E82F58" w:rsidP="00732224">
      <w:pPr>
        <w:jc w:val="center"/>
        <w:rPr>
          <w:b/>
          <w:sz w:val="20"/>
          <w:szCs w:val="20"/>
        </w:rPr>
      </w:pPr>
    </w:p>
    <w:p w14:paraId="6F513886" w14:textId="77777777" w:rsidR="00877773" w:rsidRDefault="00877773" w:rsidP="00E82F58">
      <w:pPr>
        <w:jc w:val="center"/>
        <w:rPr>
          <w:b/>
          <w:bCs/>
          <w:color w:val="365F91" w:themeColor="accent1" w:themeShade="BF"/>
          <w:sz w:val="32"/>
          <w:szCs w:val="32"/>
        </w:rPr>
      </w:pPr>
    </w:p>
    <w:p w14:paraId="19F266AA" w14:textId="77777777" w:rsidR="00877773" w:rsidRDefault="00877773" w:rsidP="00E82F58">
      <w:pPr>
        <w:jc w:val="center"/>
        <w:rPr>
          <w:b/>
          <w:bCs/>
          <w:color w:val="365F91" w:themeColor="accent1" w:themeShade="BF"/>
          <w:sz w:val="32"/>
          <w:szCs w:val="32"/>
        </w:rPr>
      </w:pPr>
    </w:p>
    <w:p w14:paraId="041C6498" w14:textId="6DFA96D3" w:rsidR="002547B6" w:rsidRPr="00E82F58" w:rsidRDefault="0005132A" w:rsidP="00E82F58">
      <w:pPr>
        <w:jc w:val="center"/>
        <w:rPr>
          <w:b/>
          <w:bCs/>
          <w:color w:val="365F91" w:themeColor="accent1" w:themeShade="BF"/>
          <w:sz w:val="32"/>
          <w:szCs w:val="32"/>
        </w:rPr>
      </w:pPr>
      <w:r>
        <w:rPr>
          <w:b/>
          <w:bCs/>
          <w:color w:val="365F91" w:themeColor="accent1" w:themeShade="BF"/>
          <w:sz w:val="32"/>
          <w:szCs w:val="32"/>
        </w:rPr>
        <w:t>POWIAT SOCHACZEWSKI</w:t>
      </w:r>
    </w:p>
    <w:p w14:paraId="00000006" w14:textId="77777777" w:rsidR="006D75B7" w:rsidRPr="00E82F58" w:rsidRDefault="006D75B7" w:rsidP="00732224">
      <w:pPr>
        <w:rPr>
          <w:sz w:val="20"/>
          <w:szCs w:val="20"/>
        </w:rPr>
      </w:pPr>
    </w:p>
    <w:p w14:paraId="0000000C" w14:textId="7C83F86A" w:rsidR="006D75B7" w:rsidRPr="00E82F58" w:rsidRDefault="002547B6" w:rsidP="00877773">
      <w:pPr>
        <w:spacing w:before="240" w:line="360" w:lineRule="auto"/>
        <w:jc w:val="both"/>
        <w:rPr>
          <w:color w:val="000000" w:themeColor="text1"/>
          <w:sz w:val="20"/>
          <w:szCs w:val="20"/>
        </w:rPr>
      </w:pPr>
      <w:r w:rsidRPr="00E82F58">
        <w:rPr>
          <w:color w:val="000000" w:themeColor="text1"/>
          <w:sz w:val="20"/>
          <w:szCs w:val="20"/>
        </w:rPr>
        <w:t xml:space="preserve">Zaprasza do złożenia oferty w postępowaniu o udzielenie zamówienia publicznego prowadzonego </w:t>
      </w:r>
      <w:r w:rsidR="00F21208" w:rsidRPr="00E82F58">
        <w:rPr>
          <w:color w:val="000000" w:themeColor="text1"/>
          <w:sz w:val="20"/>
          <w:szCs w:val="20"/>
        </w:rPr>
        <w:t>w trybie art. 275 pkt 1 (trybie podstawowym bez negocjacji) o wartości zamówienia nieprzekraczającej progów unijnych o jakich stanowi art. 3 ustawy z 11 września 2019 r. - Prawo zamówień publicznych (Dz. U. z 20</w:t>
      </w:r>
      <w:r w:rsidR="000E4236">
        <w:rPr>
          <w:color w:val="000000" w:themeColor="text1"/>
          <w:sz w:val="20"/>
          <w:szCs w:val="20"/>
        </w:rPr>
        <w:t>21 roku,</w:t>
      </w:r>
      <w:r w:rsidR="00F21208" w:rsidRPr="00E82F58">
        <w:rPr>
          <w:color w:val="000000" w:themeColor="text1"/>
          <w:sz w:val="20"/>
          <w:szCs w:val="20"/>
        </w:rPr>
        <w:t xml:space="preserve"> poz. </w:t>
      </w:r>
      <w:r w:rsidR="000E4236">
        <w:rPr>
          <w:color w:val="000000" w:themeColor="text1"/>
          <w:sz w:val="20"/>
          <w:szCs w:val="20"/>
        </w:rPr>
        <w:t>112</w:t>
      </w:r>
      <w:r w:rsidR="00F21208" w:rsidRPr="00E82F58">
        <w:rPr>
          <w:color w:val="000000" w:themeColor="text1"/>
          <w:sz w:val="20"/>
          <w:szCs w:val="20"/>
        </w:rPr>
        <w:t>9</w:t>
      </w:r>
      <w:r w:rsidR="000E4236">
        <w:rPr>
          <w:color w:val="000000" w:themeColor="text1"/>
          <w:sz w:val="20"/>
          <w:szCs w:val="20"/>
        </w:rPr>
        <w:t xml:space="preserve"> ze zm.</w:t>
      </w:r>
      <w:r w:rsidR="00F21208" w:rsidRPr="00E82F58">
        <w:rPr>
          <w:color w:val="000000" w:themeColor="text1"/>
          <w:sz w:val="20"/>
          <w:szCs w:val="20"/>
        </w:rPr>
        <w:t xml:space="preserve">) – dalej ustawy PZP na </w:t>
      </w:r>
      <w:r w:rsidR="007D598C" w:rsidRPr="00E82F58">
        <w:rPr>
          <w:bCs/>
          <w:color w:val="000000" w:themeColor="text1"/>
          <w:sz w:val="20"/>
          <w:szCs w:val="20"/>
        </w:rPr>
        <w:t>usługi</w:t>
      </w:r>
      <w:r w:rsidR="00877773">
        <w:rPr>
          <w:bCs/>
          <w:color w:val="000000" w:themeColor="text1"/>
          <w:sz w:val="20"/>
          <w:szCs w:val="20"/>
        </w:rPr>
        <w:t xml:space="preserve"> </w:t>
      </w:r>
      <w:proofErr w:type="spellStart"/>
      <w:r w:rsidR="00F21208" w:rsidRPr="00E82F58">
        <w:rPr>
          <w:color w:val="000000" w:themeColor="text1"/>
          <w:sz w:val="20"/>
          <w:szCs w:val="20"/>
        </w:rPr>
        <w:t>pn</w:t>
      </w:r>
      <w:proofErr w:type="spellEnd"/>
      <w:r w:rsidR="00F21208" w:rsidRPr="00E82F58">
        <w:rPr>
          <w:color w:val="000000" w:themeColor="text1"/>
          <w:sz w:val="20"/>
          <w:szCs w:val="20"/>
        </w:rPr>
        <w:t>:</w:t>
      </w:r>
    </w:p>
    <w:p w14:paraId="0000000D" w14:textId="77777777" w:rsidR="006D75B7" w:rsidRPr="00E82F58" w:rsidRDefault="006D75B7" w:rsidP="00D6232E">
      <w:pPr>
        <w:jc w:val="center"/>
        <w:rPr>
          <w:color w:val="000000" w:themeColor="text1"/>
          <w:sz w:val="20"/>
          <w:szCs w:val="20"/>
        </w:rPr>
      </w:pPr>
    </w:p>
    <w:p w14:paraId="43C765D7" w14:textId="4EBCF205" w:rsidR="004D708F" w:rsidRPr="0005132A" w:rsidRDefault="0023218E" w:rsidP="004D708F">
      <w:pPr>
        <w:pStyle w:val="Akapitzlist"/>
        <w:spacing w:after="0"/>
        <w:ind w:left="426"/>
        <w:jc w:val="center"/>
        <w:rPr>
          <w:rFonts w:ascii="Arial" w:hAnsi="Arial" w:cs="Arial"/>
          <w:b/>
          <w:bCs/>
          <w:color w:val="1F497D" w:themeColor="text2"/>
          <w:sz w:val="24"/>
          <w:szCs w:val="20"/>
        </w:rPr>
      </w:pPr>
      <w:bookmarkStart w:id="1" w:name="_Hlk68766738"/>
      <w:r w:rsidRPr="0005132A">
        <w:rPr>
          <w:rFonts w:ascii="Arial" w:hAnsi="Arial" w:cs="Arial"/>
          <w:b/>
          <w:bCs/>
          <w:color w:val="1F497D" w:themeColor="text2"/>
          <w:sz w:val="24"/>
          <w:szCs w:val="20"/>
          <w:lang w:val="pl"/>
        </w:rPr>
        <w:t>Pełnienie nadzoru inwestorskiego nad realizacją inwestycji p.n.</w:t>
      </w:r>
      <w:r w:rsidR="0005132A">
        <w:rPr>
          <w:rFonts w:ascii="Arial" w:hAnsi="Arial" w:cs="Arial"/>
          <w:b/>
          <w:bCs/>
          <w:color w:val="1F497D" w:themeColor="text2"/>
          <w:sz w:val="24"/>
          <w:szCs w:val="20"/>
          <w:lang w:val="pl"/>
        </w:rPr>
        <w:t xml:space="preserve">: </w:t>
      </w:r>
      <w:r w:rsidRPr="0005132A">
        <w:rPr>
          <w:rFonts w:ascii="Arial" w:hAnsi="Arial" w:cs="Arial"/>
          <w:b/>
          <w:bCs/>
          <w:color w:val="1F497D" w:themeColor="text2"/>
          <w:sz w:val="24"/>
          <w:szCs w:val="20"/>
          <w:lang w:val="pl"/>
        </w:rPr>
        <w:t>„</w:t>
      </w:r>
      <w:r w:rsidR="00963BD4">
        <w:rPr>
          <w:rFonts w:ascii="Arial" w:hAnsi="Arial" w:cs="Arial"/>
          <w:b/>
          <w:bCs/>
          <w:color w:val="1F497D" w:themeColor="text2"/>
          <w:sz w:val="24"/>
          <w:szCs w:val="20"/>
          <w:lang w:val="pl"/>
        </w:rPr>
        <w:t>R</w:t>
      </w:r>
      <w:r w:rsidR="00963BD4" w:rsidRPr="00963BD4">
        <w:rPr>
          <w:rFonts w:ascii="Arial" w:hAnsi="Arial" w:cs="Arial"/>
          <w:b/>
          <w:bCs/>
          <w:color w:val="1F497D" w:themeColor="text2"/>
          <w:sz w:val="24"/>
          <w:szCs w:val="20"/>
          <w:lang w:val="pl"/>
        </w:rPr>
        <w:t>ozbudowa i przebudowa budynku mieszkalnego jednorodzinnego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w:t>
      </w:r>
      <w:r w:rsidRPr="0005132A">
        <w:rPr>
          <w:rFonts w:ascii="Arial" w:hAnsi="Arial" w:cs="Arial"/>
          <w:b/>
          <w:bCs/>
          <w:color w:val="1F497D" w:themeColor="text2"/>
          <w:sz w:val="24"/>
          <w:szCs w:val="20"/>
          <w:lang w:val="pl"/>
        </w:rPr>
        <w:t>”</w:t>
      </w:r>
    </w:p>
    <w:p w14:paraId="00000010" w14:textId="77777777" w:rsidR="006D75B7" w:rsidRPr="004D708F" w:rsidRDefault="006D75B7" w:rsidP="004D708F">
      <w:pPr>
        <w:jc w:val="center"/>
        <w:rPr>
          <w:rFonts w:asciiTheme="majorHAnsi" w:hAnsiTheme="majorHAnsi" w:cstheme="majorHAnsi"/>
          <w:color w:val="1F497D" w:themeColor="text2"/>
        </w:rPr>
      </w:pPr>
      <w:bookmarkStart w:id="2" w:name="_GoBack"/>
      <w:bookmarkEnd w:id="1"/>
      <w:bookmarkEnd w:id="2"/>
    </w:p>
    <w:p w14:paraId="00000011" w14:textId="08B67319" w:rsidR="006D75B7" w:rsidRPr="00E82F58" w:rsidRDefault="00F21208" w:rsidP="00D6232E">
      <w:pPr>
        <w:jc w:val="center"/>
        <w:rPr>
          <w:b/>
          <w:color w:val="000000" w:themeColor="text1"/>
          <w:sz w:val="20"/>
          <w:szCs w:val="20"/>
        </w:rPr>
      </w:pPr>
      <w:r w:rsidRPr="00E82F58">
        <w:rPr>
          <w:color w:val="000000" w:themeColor="text1"/>
          <w:sz w:val="20"/>
          <w:szCs w:val="20"/>
        </w:rPr>
        <w:t xml:space="preserve">Nr postępowania: </w:t>
      </w:r>
      <w:r w:rsidR="00DB09F6" w:rsidRPr="001C1CE9">
        <w:rPr>
          <w:b/>
          <w:color w:val="000000" w:themeColor="text1"/>
          <w:sz w:val="20"/>
          <w:szCs w:val="20"/>
        </w:rPr>
        <w:t>IMZP</w:t>
      </w:r>
      <w:r w:rsidRPr="001C1CE9">
        <w:rPr>
          <w:b/>
          <w:color w:val="000000" w:themeColor="text1"/>
          <w:sz w:val="20"/>
          <w:szCs w:val="20"/>
        </w:rPr>
        <w:t>.27</w:t>
      </w:r>
      <w:r w:rsidR="0005132A" w:rsidRPr="001C1CE9">
        <w:rPr>
          <w:b/>
          <w:color w:val="000000" w:themeColor="text1"/>
          <w:sz w:val="20"/>
          <w:szCs w:val="20"/>
        </w:rPr>
        <w:t>2</w:t>
      </w:r>
      <w:r w:rsidRPr="001C1CE9">
        <w:rPr>
          <w:b/>
          <w:color w:val="000000" w:themeColor="text1"/>
          <w:sz w:val="20"/>
          <w:szCs w:val="20"/>
        </w:rPr>
        <w:t>.</w:t>
      </w:r>
      <w:r w:rsidR="0005132A" w:rsidRPr="001C1CE9">
        <w:rPr>
          <w:b/>
          <w:color w:val="000000" w:themeColor="text1"/>
          <w:sz w:val="20"/>
          <w:szCs w:val="20"/>
        </w:rPr>
        <w:t>0</w:t>
      </w:r>
      <w:r w:rsidR="00C80BD0">
        <w:rPr>
          <w:b/>
          <w:color w:val="000000" w:themeColor="text1"/>
          <w:sz w:val="20"/>
          <w:szCs w:val="20"/>
        </w:rPr>
        <w:t>9</w:t>
      </w:r>
      <w:r w:rsidR="00666F29" w:rsidRPr="001C1CE9">
        <w:rPr>
          <w:b/>
          <w:color w:val="000000" w:themeColor="text1"/>
          <w:sz w:val="20"/>
          <w:szCs w:val="20"/>
        </w:rPr>
        <w:t>.</w:t>
      </w:r>
      <w:r w:rsidRPr="001C1CE9">
        <w:rPr>
          <w:b/>
          <w:color w:val="000000" w:themeColor="text1"/>
          <w:sz w:val="20"/>
          <w:szCs w:val="20"/>
        </w:rPr>
        <w:t>2021</w:t>
      </w:r>
    </w:p>
    <w:p w14:paraId="00000012" w14:textId="77777777" w:rsidR="006D75B7" w:rsidRPr="00E82F58" w:rsidRDefault="006D75B7" w:rsidP="00732224">
      <w:pPr>
        <w:rPr>
          <w:color w:val="000000" w:themeColor="text1"/>
          <w:sz w:val="20"/>
          <w:szCs w:val="20"/>
        </w:rPr>
      </w:pPr>
    </w:p>
    <w:p w14:paraId="00000013" w14:textId="7BCF192F" w:rsidR="006D75B7" w:rsidRPr="000E4236" w:rsidRDefault="00DB09F6" w:rsidP="00DB09F6">
      <w:pPr>
        <w:jc w:val="center"/>
        <w:rPr>
          <w:b/>
          <w:color w:val="FF0000"/>
          <w:sz w:val="20"/>
          <w:szCs w:val="20"/>
        </w:rPr>
      </w:pPr>
      <w:r>
        <w:rPr>
          <w:color w:val="000000" w:themeColor="text1"/>
          <w:sz w:val="20"/>
          <w:szCs w:val="20"/>
        </w:rPr>
        <w:t xml:space="preserve">Identyfikator postępowania: </w:t>
      </w:r>
      <w:r w:rsidR="00BA0B8D" w:rsidRPr="00BA0B8D">
        <w:rPr>
          <w:b/>
          <w:sz w:val="20"/>
          <w:szCs w:val="20"/>
        </w:rPr>
        <w:t>ocds-148610-829daf05-109b-11ec-b885-f28f91688073</w:t>
      </w:r>
      <w:r w:rsidR="001426A8" w:rsidRPr="00BA0B8D">
        <w:rPr>
          <w:b/>
          <w:sz w:val="20"/>
          <w:szCs w:val="20"/>
        </w:rPr>
        <w:t xml:space="preserve"> (</w:t>
      </w:r>
      <w:proofErr w:type="spellStart"/>
      <w:r w:rsidR="001426A8" w:rsidRPr="00BA0B8D">
        <w:rPr>
          <w:b/>
          <w:sz w:val="20"/>
          <w:szCs w:val="20"/>
        </w:rPr>
        <w:t>eZamowienia</w:t>
      </w:r>
      <w:proofErr w:type="spellEnd"/>
      <w:r w:rsidR="001426A8" w:rsidRPr="00BA0B8D">
        <w:rPr>
          <w:b/>
          <w:sz w:val="20"/>
          <w:szCs w:val="20"/>
        </w:rPr>
        <w:t>)</w:t>
      </w:r>
    </w:p>
    <w:p w14:paraId="06C1E279" w14:textId="1600F6F7" w:rsidR="001426A8" w:rsidRPr="003F3C43" w:rsidRDefault="003F3C43" w:rsidP="00DB09F6">
      <w:pPr>
        <w:jc w:val="center"/>
        <w:rPr>
          <w:b/>
          <w:sz w:val="20"/>
          <w:szCs w:val="20"/>
        </w:rPr>
      </w:pPr>
      <w:r w:rsidRPr="003F3C43">
        <w:rPr>
          <w:b/>
          <w:shd w:val="clear" w:color="auto" w:fill="FFFFFF"/>
        </w:rPr>
        <w:t>65bdde0f-a939-4232-841c-61d4c14fef07</w:t>
      </w:r>
      <w:r w:rsidR="001426A8" w:rsidRPr="003F3C43">
        <w:rPr>
          <w:b/>
          <w:shd w:val="clear" w:color="auto" w:fill="FFFFFF"/>
        </w:rPr>
        <w:t xml:space="preserve"> (</w:t>
      </w:r>
      <w:proofErr w:type="spellStart"/>
      <w:r w:rsidR="001426A8" w:rsidRPr="003F3C43">
        <w:rPr>
          <w:b/>
          <w:shd w:val="clear" w:color="auto" w:fill="FFFFFF"/>
        </w:rPr>
        <w:t>miniPortal</w:t>
      </w:r>
      <w:proofErr w:type="spellEnd"/>
      <w:r w:rsidR="001426A8" w:rsidRPr="003F3C43">
        <w:rPr>
          <w:b/>
          <w:shd w:val="clear" w:color="auto" w:fill="FFFFFF"/>
        </w:rPr>
        <w:t xml:space="preserve"> UZP)</w:t>
      </w:r>
    </w:p>
    <w:p w14:paraId="00000014" w14:textId="77777777" w:rsidR="006D75B7" w:rsidRPr="00E82F58" w:rsidRDefault="006D75B7" w:rsidP="00732224">
      <w:pPr>
        <w:rPr>
          <w:color w:val="000000" w:themeColor="text1"/>
          <w:sz w:val="20"/>
          <w:szCs w:val="20"/>
        </w:rPr>
      </w:pPr>
    </w:p>
    <w:p w14:paraId="00000015" w14:textId="77777777" w:rsidR="006D75B7" w:rsidRPr="00E82F58" w:rsidRDefault="006D75B7" w:rsidP="00732224">
      <w:pPr>
        <w:rPr>
          <w:color w:val="000000" w:themeColor="text1"/>
          <w:sz w:val="20"/>
          <w:szCs w:val="20"/>
        </w:rPr>
      </w:pPr>
    </w:p>
    <w:p w14:paraId="51B9816D" w14:textId="541D0989" w:rsidR="00996E81" w:rsidRPr="00E82F58" w:rsidRDefault="00996E81" w:rsidP="00996E81">
      <w:pPr>
        <w:tabs>
          <w:tab w:val="left" w:pos="540"/>
        </w:tabs>
        <w:jc w:val="center"/>
        <w:rPr>
          <w:sz w:val="20"/>
          <w:szCs w:val="20"/>
        </w:rPr>
      </w:pPr>
      <w:r w:rsidRPr="00E82F58">
        <w:rPr>
          <w:b/>
          <w:color w:val="FF0000"/>
          <w:sz w:val="20"/>
          <w:szCs w:val="20"/>
        </w:rPr>
        <w:t>Przedmiotowe postępowanie prowadzone jest przy użyciu środków komunikacji elektronicznej. Składanie ofert następuje za pośrednictwem platformy zakupowej</w:t>
      </w:r>
      <w:r w:rsidR="0005132A">
        <w:rPr>
          <w:b/>
          <w:color w:val="FF0000"/>
          <w:sz w:val="20"/>
          <w:szCs w:val="20"/>
        </w:rPr>
        <w:t xml:space="preserve"> UZP</w:t>
      </w:r>
      <w:r w:rsidRPr="00E82F58">
        <w:rPr>
          <w:b/>
          <w:color w:val="FF0000"/>
          <w:sz w:val="20"/>
          <w:szCs w:val="20"/>
        </w:rPr>
        <w:t xml:space="preserve"> dostępnej pod adresem internetowym: </w:t>
      </w:r>
      <w:r w:rsidR="0005132A" w:rsidRPr="0005132A">
        <w:rPr>
          <w:rStyle w:val="Hipercze"/>
          <w:b/>
          <w:bCs/>
          <w:sz w:val="20"/>
          <w:szCs w:val="20"/>
        </w:rPr>
        <w:t>https://miniportal.uzp.gov.pl/</w:t>
      </w:r>
    </w:p>
    <w:p w14:paraId="00000016" w14:textId="54A70E62" w:rsidR="006D75B7" w:rsidRPr="007D598C" w:rsidRDefault="006D75B7" w:rsidP="00732224">
      <w:pPr>
        <w:rPr>
          <w:color w:val="000000" w:themeColor="text1"/>
          <w:sz w:val="20"/>
          <w:szCs w:val="20"/>
        </w:rPr>
      </w:pPr>
    </w:p>
    <w:p w14:paraId="0159AC3B" w14:textId="6830FD9E" w:rsidR="009365ED" w:rsidRPr="007D598C" w:rsidRDefault="009365ED" w:rsidP="00732224">
      <w:pPr>
        <w:rPr>
          <w:color w:val="000000" w:themeColor="text1"/>
          <w:sz w:val="20"/>
          <w:szCs w:val="20"/>
        </w:rPr>
      </w:pPr>
    </w:p>
    <w:p w14:paraId="33545939" w14:textId="45EFA970" w:rsidR="009365ED" w:rsidRPr="007D598C" w:rsidRDefault="009365ED" w:rsidP="00732224">
      <w:pPr>
        <w:rPr>
          <w:color w:val="000000" w:themeColor="text1"/>
          <w:sz w:val="20"/>
          <w:szCs w:val="20"/>
        </w:rPr>
      </w:pPr>
    </w:p>
    <w:p w14:paraId="1643FD57" w14:textId="77777777" w:rsidR="009365ED" w:rsidRPr="007D598C" w:rsidRDefault="009365ED" w:rsidP="00732224">
      <w:pPr>
        <w:rPr>
          <w:color w:val="000000" w:themeColor="text1"/>
          <w:sz w:val="20"/>
          <w:szCs w:val="20"/>
        </w:rPr>
      </w:pPr>
    </w:p>
    <w:p w14:paraId="00000029" w14:textId="0A8C03EA" w:rsidR="006D75B7" w:rsidRPr="00732224" w:rsidRDefault="000E4236" w:rsidP="00963BD4">
      <w:pPr>
        <w:jc w:val="center"/>
        <w:rPr>
          <w:rFonts w:ascii="Tahoma" w:hAnsi="Tahoma" w:cs="Tahoma"/>
        </w:rPr>
      </w:pPr>
      <w:r>
        <w:rPr>
          <w:b/>
          <w:color w:val="000000" w:themeColor="text1"/>
          <w:sz w:val="20"/>
          <w:szCs w:val="20"/>
        </w:rPr>
        <w:t>WRZESIEŃ</w:t>
      </w:r>
      <w:r w:rsidR="00996E81">
        <w:rPr>
          <w:b/>
          <w:color w:val="000000" w:themeColor="text1"/>
          <w:sz w:val="20"/>
          <w:szCs w:val="20"/>
        </w:rPr>
        <w:t>,</w:t>
      </w:r>
      <w:r w:rsidR="00A33F1A" w:rsidRPr="007D598C">
        <w:rPr>
          <w:b/>
          <w:color w:val="000000" w:themeColor="text1"/>
          <w:sz w:val="20"/>
          <w:szCs w:val="20"/>
        </w:rPr>
        <w:t xml:space="preserve"> </w:t>
      </w:r>
      <w:r w:rsidR="00F21208" w:rsidRPr="007D598C">
        <w:rPr>
          <w:b/>
          <w:color w:val="000000" w:themeColor="text1"/>
          <w:sz w:val="20"/>
          <w:szCs w:val="20"/>
        </w:rPr>
        <w:t>2021</w:t>
      </w:r>
    </w:p>
    <w:bookmarkEnd w:id="0"/>
    <w:p w14:paraId="0000002B" w14:textId="6510E591" w:rsidR="006D75B7" w:rsidRPr="00732224" w:rsidRDefault="00F21208" w:rsidP="00732224">
      <w:pPr>
        <w:rPr>
          <w:rFonts w:ascii="Tahoma" w:hAnsi="Tahoma" w:cs="Tahoma"/>
          <w:b/>
          <w:sz w:val="28"/>
          <w:szCs w:val="28"/>
        </w:rPr>
      </w:pPr>
      <w:r w:rsidRPr="00732224">
        <w:rPr>
          <w:rFonts w:ascii="Tahoma" w:hAnsi="Tahoma" w:cs="Tahoma"/>
        </w:rPr>
        <w:br w:type="page"/>
      </w:r>
      <w:bookmarkStart w:id="3" w:name="_Hlk66015019"/>
      <w:r w:rsidRPr="00732224">
        <w:rPr>
          <w:rFonts w:ascii="Tahoma" w:hAnsi="Tahoma" w:cs="Tahoma"/>
          <w:b/>
          <w:sz w:val="30"/>
          <w:szCs w:val="30"/>
        </w:rPr>
        <w:lastRenderedPageBreak/>
        <w:t>SPIS TREŚCI</w:t>
      </w:r>
    </w:p>
    <w:sdt>
      <w:sdtPr>
        <w:rPr>
          <w:rFonts w:ascii="Tahoma" w:hAnsi="Tahoma" w:cs="Tahoma"/>
        </w:rPr>
        <w:id w:val="-1000276112"/>
        <w:docPartObj>
          <w:docPartGallery w:val="Table of Contents"/>
          <w:docPartUnique/>
        </w:docPartObj>
      </w:sdtPr>
      <w:sdtEndPr/>
      <w:sdtContent>
        <w:p w14:paraId="67BCD7DF" w14:textId="77777777" w:rsidR="009A1973" w:rsidRDefault="00F21208">
          <w:pPr>
            <w:pStyle w:val="Spistreci2"/>
            <w:tabs>
              <w:tab w:val="right" w:pos="9019"/>
            </w:tabs>
            <w:rPr>
              <w:noProof/>
            </w:rPr>
          </w:pPr>
          <w:r w:rsidRPr="00732224">
            <w:rPr>
              <w:rFonts w:ascii="Tahoma" w:hAnsi="Tahoma" w:cs="Tahoma"/>
            </w:rPr>
            <w:fldChar w:fldCharType="begin"/>
          </w:r>
          <w:r w:rsidRPr="00732224">
            <w:rPr>
              <w:rFonts w:ascii="Tahoma" w:hAnsi="Tahoma" w:cs="Tahoma"/>
            </w:rPr>
            <w:instrText xml:space="preserve"> TOC \h \u \z </w:instrText>
          </w:r>
          <w:r w:rsidRPr="00732224">
            <w:rPr>
              <w:rFonts w:ascii="Tahoma" w:hAnsi="Tahoma" w:cs="Tahoma"/>
            </w:rPr>
            <w:fldChar w:fldCharType="separate"/>
          </w:r>
          <w:hyperlink w:anchor="_Toc70513612" w:history="1">
            <w:r w:rsidR="009A1973" w:rsidRPr="008F543C">
              <w:rPr>
                <w:rStyle w:val="Hipercze"/>
                <w:noProof/>
              </w:rPr>
              <w:t>I</w:t>
            </w:r>
            <w:r w:rsidR="009A1973" w:rsidRPr="008F543C">
              <w:rPr>
                <w:rStyle w:val="Hipercze"/>
                <w:b/>
                <w:bCs/>
                <w:noProof/>
              </w:rPr>
              <w:t>. NAZWA ORAZ ADRES ZAMAWIAJĄCEGO</w:t>
            </w:r>
            <w:r w:rsidR="009A1973">
              <w:rPr>
                <w:noProof/>
                <w:webHidden/>
              </w:rPr>
              <w:tab/>
            </w:r>
            <w:r w:rsidR="009A1973">
              <w:rPr>
                <w:noProof/>
                <w:webHidden/>
              </w:rPr>
              <w:fldChar w:fldCharType="begin"/>
            </w:r>
            <w:r w:rsidR="009A1973">
              <w:rPr>
                <w:noProof/>
                <w:webHidden/>
              </w:rPr>
              <w:instrText xml:space="preserve"> PAGEREF _Toc70513612 \h </w:instrText>
            </w:r>
            <w:r w:rsidR="009A1973">
              <w:rPr>
                <w:noProof/>
                <w:webHidden/>
              </w:rPr>
            </w:r>
            <w:r w:rsidR="009A1973">
              <w:rPr>
                <w:noProof/>
                <w:webHidden/>
              </w:rPr>
              <w:fldChar w:fldCharType="separate"/>
            </w:r>
            <w:r w:rsidR="000E4236">
              <w:rPr>
                <w:noProof/>
                <w:webHidden/>
              </w:rPr>
              <w:t>3</w:t>
            </w:r>
            <w:r w:rsidR="009A1973">
              <w:rPr>
                <w:noProof/>
                <w:webHidden/>
              </w:rPr>
              <w:fldChar w:fldCharType="end"/>
            </w:r>
          </w:hyperlink>
        </w:p>
        <w:p w14:paraId="52B2635F" w14:textId="77777777" w:rsidR="009A1973" w:rsidRDefault="0012378C">
          <w:pPr>
            <w:pStyle w:val="Spistreci2"/>
            <w:tabs>
              <w:tab w:val="right" w:pos="9019"/>
            </w:tabs>
            <w:rPr>
              <w:noProof/>
            </w:rPr>
          </w:pPr>
          <w:hyperlink w:anchor="_Toc70513613" w:history="1">
            <w:r w:rsidR="009A1973" w:rsidRPr="008F543C">
              <w:rPr>
                <w:rStyle w:val="Hipercze"/>
                <w:b/>
                <w:bCs/>
                <w:noProof/>
              </w:rPr>
              <w:t>II. OCHRONA DANYCH OSOBOWYCH</w:t>
            </w:r>
            <w:r w:rsidR="009A1973">
              <w:rPr>
                <w:noProof/>
                <w:webHidden/>
              </w:rPr>
              <w:tab/>
            </w:r>
            <w:r w:rsidR="009A1973">
              <w:rPr>
                <w:noProof/>
                <w:webHidden/>
              </w:rPr>
              <w:fldChar w:fldCharType="begin"/>
            </w:r>
            <w:r w:rsidR="009A1973">
              <w:rPr>
                <w:noProof/>
                <w:webHidden/>
              </w:rPr>
              <w:instrText xml:space="preserve"> PAGEREF _Toc70513613 \h </w:instrText>
            </w:r>
            <w:r w:rsidR="009A1973">
              <w:rPr>
                <w:noProof/>
                <w:webHidden/>
              </w:rPr>
            </w:r>
            <w:r w:rsidR="009A1973">
              <w:rPr>
                <w:noProof/>
                <w:webHidden/>
              </w:rPr>
              <w:fldChar w:fldCharType="separate"/>
            </w:r>
            <w:r w:rsidR="000E4236">
              <w:rPr>
                <w:noProof/>
                <w:webHidden/>
              </w:rPr>
              <w:t>3</w:t>
            </w:r>
            <w:r w:rsidR="009A1973">
              <w:rPr>
                <w:noProof/>
                <w:webHidden/>
              </w:rPr>
              <w:fldChar w:fldCharType="end"/>
            </w:r>
          </w:hyperlink>
        </w:p>
        <w:p w14:paraId="209B19CB" w14:textId="77777777" w:rsidR="009A1973" w:rsidRDefault="0012378C">
          <w:pPr>
            <w:pStyle w:val="Spistreci2"/>
            <w:tabs>
              <w:tab w:val="right" w:pos="9019"/>
            </w:tabs>
            <w:rPr>
              <w:noProof/>
            </w:rPr>
          </w:pPr>
          <w:hyperlink w:anchor="_Toc70513614" w:history="1">
            <w:r w:rsidR="009A1973" w:rsidRPr="008F543C">
              <w:rPr>
                <w:rStyle w:val="Hipercze"/>
                <w:b/>
                <w:bCs/>
                <w:noProof/>
              </w:rPr>
              <w:t>III.</w:t>
            </w:r>
            <w:r w:rsidR="009A1973" w:rsidRPr="008F543C">
              <w:rPr>
                <w:rStyle w:val="Hipercze"/>
                <w:noProof/>
              </w:rPr>
              <w:t xml:space="preserve"> </w:t>
            </w:r>
            <w:r w:rsidR="009A1973" w:rsidRPr="008F543C">
              <w:rPr>
                <w:rStyle w:val="Hipercze"/>
                <w:b/>
                <w:bCs/>
                <w:noProof/>
              </w:rPr>
              <w:t>TRYB UDZIELANIA ZAMÓWIENIA</w:t>
            </w:r>
            <w:r w:rsidR="009A1973">
              <w:rPr>
                <w:noProof/>
                <w:webHidden/>
              </w:rPr>
              <w:tab/>
            </w:r>
            <w:r w:rsidR="009A1973">
              <w:rPr>
                <w:noProof/>
                <w:webHidden/>
              </w:rPr>
              <w:fldChar w:fldCharType="begin"/>
            </w:r>
            <w:r w:rsidR="009A1973">
              <w:rPr>
                <w:noProof/>
                <w:webHidden/>
              </w:rPr>
              <w:instrText xml:space="preserve"> PAGEREF _Toc70513614 \h </w:instrText>
            </w:r>
            <w:r w:rsidR="009A1973">
              <w:rPr>
                <w:noProof/>
                <w:webHidden/>
              </w:rPr>
            </w:r>
            <w:r w:rsidR="009A1973">
              <w:rPr>
                <w:noProof/>
                <w:webHidden/>
              </w:rPr>
              <w:fldChar w:fldCharType="separate"/>
            </w:r>
            <w:r w:rsidR="000E4236">
              <w:rPr>
                <w:noProof/>
                <w:webHidden/>
              </w:rPr>
              <w:t>5</w:t>
            </w:r>
            <w:r w:rsidR="009A1973">
              <w:rPr>
                <w:noProof/>
                <w:webHidden/>
              </w:rPr>
              <w:fldChar w:fldCharType="end"/>
            </w:r>
          </w:hyperlink>
        </w:p>
        <w:p w14:paraId="793931E5" w14:textId="77777777" w:rsidR="009A1973" w:rsidRDefault="0012378C">
          <w:pPr>
            <w:pStyle w:val="Spistreci2"/>
            <w:tabs>
              <w:tab w:val="right" w:pos="9019"/>
            </w:tabs>
            <w:rPr>
              <w:noProof/>
            </w:rPr>
          </w:pPr>
          <w:hyperlink w:anchor="_Toc70513615" w:history="1">
            <w:r w:rsidR="009A1973" w:rsidRPr="008F543C">
              <w:rPr>
                <w:rStyle w:val="Hipercze"/>
                <w:b/>
                <w:bCs/>
                <w:noProof/>
              </w:rPr>
              <w:t>IV.</w:t>
            </w:r>
            <w:r w:rsidR="009A1973" w:rsidRPr="008F543C">
              <w:rPr>
                <w:rStyle w:val="Hipercze"/>
                <w:noProof/>
              </w:rPr>
              <w:t xml:space="preserve"> </w:t>
            </w:r>
            <w:r w:rsidR="009A1973" w:rsidRPr="008F543C">
              <w:rPr>
                <w:rStyle w:val="Hipercze"/>
                <w:b/>
                <w:bCs/>
                <w:noProof/>
              </w:rPr>
              <w:t>OPIS PRZEDMIOTU ZAMÓWIENIA</w:t>
            </w:r>
            <w:r w:rsidR="009A1973">
              <w:rPr>
                <w:noProof/>
                <w:webHidden/>
              </w:rPr>
              <w:tab/>
            </w:r>
            <w:r w:rsidR="009A1973">
              <w:rPr>
                <w:noProof/>
                <w:webHidden/>
              </w:rPr>
              <w:fldChar w:fldCharType="begin"/>
            </w:r>
            <w:r w:rsidR="009A1973">
              <w:rPr>
                <w:noProof/>
                <w:webHidden/>
              </w:rPr>
              <w:instrText xml:space="preserve"> PAGEREF _Toc70513615 \h </w:instrText>
            </w:r>
            <w:r w:rsidR="009A1973">
              <w:rPr>
                <w:noProof/>
                <w:webHidden/>
              </w:rPr>
            </w:r>
            <w:r w:rsidR="009A1973">
              <w:rPr>
                <w:noProof/>
                <w:webHidden/>
              </w:rPr>
              <w:fldChar w:fldCharType="separate"/>
            </w:r>
            <w:r w:rsidR="000E4236">
              <w:rPr>
                <w:noProof/>
                <w:webHidden/>
              </w:rPr>
              <w:t>5</w:t>
            </w:r>
            <w:r w:rsidR="009A1973">
              <w:rPr>
                <w:noProof/>
                <w:webHidden/>
              </w:rPr>
              <w:fldChar w:fldCharType="end"/>
            </w:r>
          </w:hyperlink>
        </w:p>
        <w:p w14:paraId="223C2464" w14:textId="77777777" w:rsidR="009A1973" w:rsidRDefault="0012378C">
          <w:pPr>
            <w:pStyle w:val="Spistreci2"/>
            <w:tabs>
              <w:tab w:val="right" w:pos="9019"/>
            </w:tabs>
            <w:rPr>
              <w:noProof/>
            </w:rPr>
          </w:pPr>
          <w:hyperlink w:anchor="_Toc70513616" w:history="1">
            <w:r w:rsidR="009A1973" w:rsidRPr="008F543C">
              <w:rPr>
                <w:rStyle w:val="Hipercze"/>
                <w:b/>
                <w:bCs/>
                <w:noProof/>
              </w:rPr>
              <w:t>V. WIZJA LOKALNA</w:t>
            </w:r>
            <w:r w:rsidR="009A1973">
              <w:rPr>
                <w:noProof/>
                <w:webHidden/>
              </w:rPr>
              <w:tab/>
            </w:r>
            <w:r w:rsidR="009A1973">
              <w:rPr>
                <w:noProof/>
                <w:webHidden/>
              </w:rPr>
              <w:fldChar w:fldCharType="begin"/>
            </w:r>
            <w:r w:rsidR="009A1973">
              <w:rPr>
                <w:noProof/>
                <w:webHidden/>
              </w:rPr>
              <w:instrText xml:space="preserve"> PAGEREF _Toc70513616 \h </w:instrText>
            </w:r>
            <w:r w:rsidR="009A1973">
              <w:rPr>
                <w:noProof/>
                <w:webHidden/>
              </w:rPr>
            </w:r>
            <w:r w:rsidR="009A1973">
              <w:rPr>
                <w:noProof/>
                <w:webHidden/>
              </w:rPr>
              <w:fldChar w:fldCharType="separate"/>
            </w:r>
            <w:r w:rsidR="000E4236">
              <w:rPr>
                <w:noProof/>
                <w:webHidden/>
              </w:rPr>
              <w:t>7</w:t>
            </w:r>
            <w:r w:rsidR="009A1973">
              <w:rPr>
                <w:noProof/>
                <w:webHidden/>
              </w:rPr>
              <w:fldChar w:fldCharType="end"/>
            </w:r>
          </w:hyperlink>
        </w:p>
        <w:p w14:paraId="784CD017" w14:textId="77777777" w:rsidR="009A1973" w:rsidRDefault="0012378C">
          <w:pPr>
            <w:pStyle w:val="Spistreci2"/>
            <w:tabs>
              <w:tab w:val="right" w:pos="9019"/>
            </w:tabs>
            <w:rPr>
              <w:noProof/>
            </w:rPr>
          </w:pPr>
          <w:hyperlink w:anchor="_Toc70513617" w:history="1">
            <w:r w:rsidR="009A1973" w:rsidRPr="008F543C">
              <w:rPr>
                <w:rStyle w:val="Hipercze"/>
                <w:b/>
                <w:bCs/>
                <w:noProof/>
              </w:rPr>
              <w:t>VI. PODWYKONAWSTWO</w:t>
            </w:r>
            <w:r w:rsidR="009A1973">
              <w:rPr>
                <w:noProof/>
                <w:webHidden/>
              </w:rPr>
              <w:tab/>
            </w:r>
            <w:r w:rsidR="009A1973">
              <w:rPr>
                <w:noProof/>
                <w:webHidden/>
              </w:rPr>
              <w:fldChar w:fldCharType="begin"/>
            </w:r>
            <w:r w:rsidR="009A1973">
              <w:rPr>
                <w:noProof/>
                <w:webHidden/>
              </w:rPr>
              <w:instrText xml:space="preserve"> PAGEREF _Toc70513617 \h </w:instrText>
            </w:r>
            <w:r w:rsidR="009A1973">
              <w:rPr>
                <w:noProof/>
                <w:webHidden/>
              </w:rPr>
            </w:r>
            <w:r w:rsidR="009A1973">
              <w:rPr>
                <w:noProof/>
                <w:webHidden/>
              </w:rPr>
              <w:fldChar w:fldCharType="separate"/>
            </w:r>
            <w:r w:rsidR="000E4236">
              <w:rPr>
                <w:noProof/>
                <w:webHidden/>
              </w:rPr>
              <w:t>7</w:t>
            </w:r>
            <w:r w:rsidR="009A1973">
              <w:rPr>
                <w:noProof/>
                <w:webHidden/>
              </w:rPr>
              <w:fldChar w:fldCharType="end"/>
            </w:r>
          </w:hyperlink>
        </w:p>
        <w:p w14:paraId="35D7F24D" w14:textId="77777777" w:rsidR="009A1973" w:rsidRDefault="0012378C">
          <w:pPr>
            <w:pStyle w:val="Spistreci2"/>
            <w:tabs>
              <w:tab w:val="right" w:pos="9019"/>
            </w:tabs>
            <w:rPr>
              <w:noProof/>
            </w:rPr>
          </w:pPr>
          <w:hyperlink w:anchor="_Toc70513618" w:history="1">
            <w:r w:rsidR="009A1973" w:rsidRPr="008F543C">
              <w:rPr>
                <w:rStyle w:val="Hipercze"/>
                <w:b/>
                <w:bCs/>
                <w:noProof/>
              </w:rPr>
              <w:t>VII. TERMIN WYKONANIA ZAMÓWIENIA</w:t>
            </w:r>
            <w:r w:rsidR="009A1973">
              <w:rPr>
                <w:noProof/>
                <w:webHidden/>
              </w:rPr>
              <w:tab/>
            </w:r>
            <w:r w:rsidR="009A1973">
              <w:rPr>
                <w:noProof/>
                <w:webHidden/>
              </w:rPr>
              <w:fldChar w:fldCharType="begin"/>
            </w:r>
            <w:r w:rsidR="009A1973">
              <w:rPr>
                <w:noProof/>
                <w:webHidden/>
              </w:rPr>
              <w:instrText xml:space="preserve"> PAGEREF _Toc70513618 \h </w:instrText>
            </w:r>
            <w:r w:rsidR="009A1973">
              <w:rPr>
                <w:noProof/>
                <w:webHidden/>
              </w:rPr>
            </w:r>
            <w:r w:rsidR="009A1973">
              <w:rPr>
                <w:noProof/>
                <w:webHidden/>
              </w:rPr>
              <w:fldChar w:fldCharType="separate"/>
            </w:r>
            <w:r w:rsidR="000E4236">
              <w:rPr>
                <w:noProof/>
                <w:webHidden/>
              </w:rPr>
              <w:t>7</w:t>
            </w:r>
            <w:r w:rsidR="009A1973">
              <w:rPr>
                <w:noProof/>
                <w:webHidden/>
              </w:rPr>
              <w:fldChar w:fldCharType="end"/>
            </w:r>
          </w:hyperlink>
        </w:p>
        <w:p w14:paraId="387735D6" w14:textId="77777777" w:rsidR="009A1973" w:rsidRDefault="0012378C">
          <w:pPr>
            <w:pStyle w:val="Spistreci2"/>
            <w:tabs>
              <w:tab w:val="right" w:pos="9019"/>
            </w:tabs>
            <w:rPr>
              <w:noProof/>
            </w:rPr>
          </w:pPr>
          <w:hyperlink w:anchor="_Toc70513619" w:history="1">
            <w:r w:rsidR="009A1973" w:rsidRPr="000E4236">
              <w:rPr>
                <w:rStyle w:val="Hipercze"/>
                <w:b/>
                <w:bCs/>
                <w:noProof/>
                <w:shd w:val="clear" w:color="auto" w:fill="B8CCE4" w:themeFill="accent1" w:themeFillTint="66"/>
              </w:rPr>
              <w:t>VIII. WARUNKI UDZIAŁU W POSTĘPOWANIU</w:t>
            </w:r>
            <w:r w:rsidR="009A1973">
              <w:rPr>
                <w:noProof/>
                <w:webHidden/>
              </w:rPr>
              <w:tab/>
            </w:r>
            <w:r w:rsidR="009A1973">
              <w:rPr>
                <w:noProof/>
                <w:webHidden/>
              </w:rPr>
              <w:fldChar w:fldCharType="begin"/>
            </w:r>
            <w:r w:rsidR="009A1973">
              <w:rPr>
                <w:noProof/>
                <w:webHidden/>
              </w:rPr>
              <w:instrText xml:space="preserve"> PAGEREF _Toc70513619 \h </w:instrText>
            </w:r>
            <w:r w:rsidR="009A1973">
              <w:rPr>
                <w:noProof/>
                <w:webHidden/>
              </w:rPr>
            </w:r>
            <w:r w:rsidR="009A1973">
              <w:rPr>
                <w:noProof/>
                <w:webHidden/>
              </w:rPr>
              <w:fldChar w:fldCharType="separate"/>
            </w:r>
            <w:r w:rsidR="000E4236">
              <w:rPr>
                <w:noProof/>
                <w:webHidden/>
              </w:rPr>
              <w:t>7</w:t>
            </w:r>
            <w:r w:rsidR="009A1973">
              <w:rPr>
                <w:noProof/>
                <w:webHidden/>
              </w:rPr>
              <w:fldChar w:fldCharType="end"/>
            </w:r>
          </w:hyperlink>
        </w:p>
        <w:p w14:paraId="50591F9E" w14:textId="77777777" w:rsidR="009A1973" w:rsidRDefault="0012378C">
          <w:pPr>
            <w:pStyle w:val="Spistreci2"/>
            <w:tabs>
              <w:tab w:val="right" w:pos="9019"/>
            </w:tabs>
            <w:rPr>
              <w:noProof/>
            </w:rPr>
          </w:pPr>
          <w:hyperlink w:anchor="_Toc70513620" w:history="1">
            <w:r w:rsidR="009A1973" w:rsidRPr="008F543C">
              <w:rPr>
                <w:rStyle w:val="Hipercze"/>
                <w:b/>
                <w:bCs/>
                <w:noProof/>
              </w:rPr>
              <w:t>IX. PODSTAWY WYKLUCZENIA Z POSTĘPOWANIA</w:t>
            </w:r>
            <w:r w:rsidR="009A1973">
              <w:rPr>
                <w:noProof/>
                <w:webHidden/>
              </w:rPr>
              <w:tab/>
            </w:r>
            <w:r w:rsidR="009A1973">
              <w:rPr>
                <w:noProof/>
                <w:webHidden/>
              </w:rPr>
              <w:fldChar w:fldCharType="begin"/>
            </w:r>
            <w:r w:rsidR="009A1973">
              <w:rPr>
                <w:noProof/>
                <w:webHidden/>
              </w:rPr>
              <w:instrText xml:space="preserve"> PAGEREF _Toc70513620 \h </w:instrText>
            </w:r>
            <w:r w:rsidR="009A1973">
              <w:rPr>
                <w:noProof/>
                <w:webHidden/>
              </w:rPr>
            </w:r>
            <w:r w:rsidR="009A1973">
              <w:rPr>
                <w:noProof/>
                <w:webHidden/>
              </w:rPr>
              <w:fldChar w:fldCharType="separate"/>
            </w:r>
            <w:r w:rsidR="000E4236">
              <w:rPr>
                <w:noProof/>
                <w:webHidden/>
              </w:rPr>
              <w:t>9</w:t>
            </w:r>
            <w:r w:rsidR="009A1973">
              <w:rPr>
                <w:noProof/>
                <w:webHidden/>
              </w:rPr>
              <w:fldChar w:fldCharType="end"/>
            </w:r>
          </w:hyperlink>
        </w:p>
        <w:p w14:paraId="061ED82E" w14:textId="77777777" w:rsidR="009A1973" w:rsidRDefault="0012378C">
          <w:pPr>
            <w:pStyle w:val="Spistreci2"/>
            <w:tabs>
              <w:tab w:val="right" w:pos="9019"/>
            </w:tabs>
            <w:rPr>
              <w:noProof/>
            </w:rPr>
          </w:pPr>
          <w:hyperlink w:anchor="_Toc70513621" w:history="1">
            <w:r w:rsidR="009A1973" w:rsidRPr="008F543C">
              <w:rPr>
                <w:rStyle w:val="Hipercze"/>
                <w:b/>
                <w:bCs/>
                <w:noProof/>
              </w:rPr>
              <w:t>X. PODMIOTOWE ŚRODKI DOWODOWE. OŚWIADCZENIA I DOKUMENTY, JAKIE ZOBOWIĄZANI SĄ DOSTARCZYĆ WYKONAWCY W CELU POTWIERDZENIA SPEŁNIANIA WARUNKÓW UDZIAŁU W POSTĘPOWANIU ORAZ WYKAZANIA BRAKU PODSTAW WYKLUCZENIA</w:t>
            </w:r>
            <w:r w:rsidR="009A1973">
              <w:rPr>
                <w:noProof/>
                <w:webHidden/>
              </w:rPr>
              <w:tab/>
            </w:r>
            <w:r w:rsidR="009A1973">
              <w:rPr>
                <w:noProof/>
                <w:webHidden/>
              </w:rPr>
              <w:fldChar w:fldCharType="begin"/>
            </w:r>
            <w:r w:rsidR="009A1973">
              <w:rPr>
                <w:noProof/>
                <w:webHidden/>
              </w:rPr>
              <w:instrText xml:space="preserve"> PAGEREF _Toc70513621 \h </w:instrText>
            </w:r>
            <w:r w:rsidR="009A1973">
              <w:rPr>
                <w:noProof/>
                <w:webHidden/>
              </w:rPr>
            </w:r>
            <w:r w:rsidR="009A1973">
              <w:rPr>
                <w:noProof/>
                <w:webHidden/>
              </w:rPr>
              <w:fldChar w:fldCharType="separate"/>
            </w:r>
            <w:r w:rsidR="000E4236">
              <w:rPr>
                <w:noProof/>
                <w:webHidden/>
              </w:rPr>
              <w:t>9</w:t>
            </w:r>
            <w:r w:rsidR="009A1973">
              <w:rPr>
                <w:noProof/>
                <w:webHidden/>
              </w:rPr>
              <w:fldChar w:fldCharType="end"/>
            </w:r>
          </w:hyperlink>
        </w:p>
        <w:p w14:paraId="6857FFC6" w14:textId="77777777" w:rsidR="009A1973" w:rsidRDefault="0012378C">
          <w:pPr>
            <w:pStyle w:val="Spistreci2"/>
            <w:tabs>
              <w:tab w:val="right" w:pos="9019"/>
            </w:tabs>
            <w:rPr>
              <w:noProof/>
            </w:rPr>
          </w:pPr>
          <w:hyperlink w:anchor="_Toc70513622" w:history="1">
            <w:r w:rsidR="009A1973" w:rsidRPr="008F543C">
              <w:rPr>
                <w:rStyle w:val="Hipercze"/>
                <w:b/>
                <w:bCs/>
                <w:noProof/>
              </w:rPr>
              <w:t>XI. POLEGANIE NA ZASOBACH INNYCH PODMIOTÓW</w:t>
            </w:r>
            <w:r w:rsidR="009A1973">
              <w:rPr>
                <w:noProof/>
                <w:webHidden/>
              </w:rPr>
              <w:tab/>
            </w:r>
            <w:r w:rsidR="009A1973">
              <w:rPr>
                <w:noProof/>
                <w:webHidden/>
              </w:rPr>
              <w:fldChar w:fldCharType="begin"/>
            </w:r>
            <w:r w:rsidR="009A1973">
              <w:rPr>
                <w:noProof/>
                <w:webHidden/>
              </w:rPr>
              <w:instrText xml:space="preserve"> PAGEREF _Toc70513622 \h </w:instrText>
            </w:r>
            <w:r w:rsidR="009A1973">
              <w:rPr>
                <w:noProof/>
                <w:webHidden/>
              </w:rPr>
            </w:r>
            <w:r w:rsidR="009A1973">
              <w:rPr>
                <w:noProof/>
                <w:webHidden/>
              </w:rPr>
              <w:fldChar w:fldCharType="separate"/>
            </w:r>
            <w:r w:rsidR="000E4236">
              <w:rPr>
                <w:noProof/>
                <w:webHidden/>
              </w:rPr>
              <w:t>13</w:t>
            </w:r>
            <w:r w:rsidR="009A1973">
              <w:rPr>
                <w:noProof/>
                <w:webHidden/>
              </w:rPr>
              <w:fldChar w:fldCharType="end"/>
            </w:r>
          </w:hyperlink>
        </w:p>
        <w:p w14:paraId="12FC4F6F" w14:textId="77777777" w:rsidR="009A1973" w:rsidRDefault="0012378C">
          <w:pPr>
            <w:pStyle w:val="Spistreci2"/>
            <w:tabs>
              <w:tab w:val="right" w:pos="9019"/>
            </w:tabs>
            <w:rPr>
              <w:noProof/>
            </w:rPr>
          </w:pPr>
          <w:hyperlink w:anchor="_Toc70513623" w:history="1">
            <w:r w:rsidR="009A1973" w:rsidRPr="008F543C">
              <w:rPr>
                <w:rStyle w:val="Hipercze"/>
                <w:b/>
                <w:bCs/>
                <w:noProof/>
              </w:rPr>
              <w:t>XII. INFORMACJA DLA WYKONAWCÓW WSPÓLNIE UBIEGAJĄCYCH SIĘ O UDZIELENIE ZAMÓWIENIA</w:t>
            </w:r>
            <w:r w:rsidR="009A1973">
              <w:rPr>
                <w:noProof/>
                <w:webHidden/>
              </w:rPr>
              <w:tab/>
            </w:r>
            <w:r w:rsidR="009A1973">
              <w:rPr>
                <w:noProof/>
                <w:webHidden/>
              </w:rPr>
              <w:fldChar w:fldCharType="begin"/>
            </w:r>
            <w:r w:rsidR="009A1973">
              <w:rPr>
                <w:noProof/>
                <w:webHidden/>
              </w:rPr>
              <w:instrText xml:space="preserve"> PAGEREF _Toc70513623 \h </w:instrText>
            </w:r>
            <w:r w:rsidR="009A1973">
              <w:rPr>
                <w:noProof/>
                <w:webHidden/>
              </w:rPr>
            </w:r>
            <w:r w:rsidR="009A1973">
              <w:rPr>
                <w:noProof/>
                <w:webHidden/>
              </w:rPr>
              <w:fldChar w:fldCharType="separate"/>
            </w:r>
            <w:r w:rsidR="000E4236">
              <w:rPr>
                <w:noProof/>
                <w:webHidden/>
              </w:rPr>
              <w:t>14</w:t>
            </w:r>
            <w:r w:rsidR="009A1973">
              <w:rPr>
                <w:noProof/>
                <w:webHidden/>
              </w:rPr>
              <w:fldChar w:fldCharType="end"/>
            </w:r>
          </w:hyperlink>
        </w:p>
        <w:p w14:paraId="74801C81" w14:textId="77777777" w:rsidR="009A1973" w:rsidRDefault="0012378C">
          <w:pPr>
            <w:pStyle w:val="Spistreci2"/>
            <w:tabs>
              <w:tab w:val="right" w:pos="9019"/>
            </w:tabs>
            <w:rPr>
              <w:noProof/>
            </w:rPr>
          </w:pPr>
          <w:hyperlink w:anchor="_Toc70513624" w:history="1">
            <w:r w:rsidR="009A1973" w:rsidRPr="008F543C">
              <w:rPr>
                <w:rStyle w:val="Hipercze"/>
                <w:b/>
                <w:bCs/>
                <w:noProof/>
              </w:rPr>
              <w:t>XIII. INFORMACJE O SPOSOBIE POROZUMIEWANIA SIĘ ZAMAWIAJĄCEGO Z WYKONAWCAMI ORAZ PRZEKAZYWANIA OŚWIADCZEŃ LUB DOKUMENTÓW</w:t>
            </w:r>
            <w:r w:rsidR="009A1973">
              <w:rPr>
                <w:noProof/>
                <w:webHidden/>
              </w:rPr>
              <w:tab/>
            </w:r>
            <w:r w:rsidR="009A1973">
              <w:rPr>
                <w:noProof/>
                <w:webHidden/>
              </w:rPr>
              <w:fldChar w:fldCharType="begin"/>
            </w:r>
            <w:r w:rsidR="009A1973">
              <w:rPr>
                <w:noProof/>
                <w:webHidden/>
              </w:rPr>
              <w:instrText xml:space="preserve"> PAGEREF _Toc70513624 \h </w:instrText>
            </w:r>
            <w:r w:rsidR="009A1973">
              <w:rPr>
                <w:noProof/>
                <w:webHidden/>
              </w:rPr>
            </w:r>
            <w:r w:rsidR="009A1973">
              <w:rPr>
                <w:noProof/>
                <w:webHidden/>
              </w:rPr>
              <w:fldChar w:fldCharType="separate"/>
            </w:r>
            <w:r w:rsidR="000E4236">
              <w:rPr>
                <w:noProof/>
                <w:webHidden/>
              </w:rPr>
              <w:t>14</w:t>
            </w:r>
            <w:r w:rsidR="009A1973">
              <w:rPr>
                <w:noProof/>
                <w:webHidden/>
              </w:rPr>
              <w:fldChar w:fldCharType="end"/>
            </w:r>
          </w:hyperlink>
        </w:p>
        <w:p w14:paraId="71D27021" w14:textId="77777777" w:rsidR="009A1973" w:rsidRDefault="0012378C">
          <w:pPr>
            <w:pStyle w:val="Spistreci2"/>
            <w:tabs>
              <w:tab w:val="right" w:pos="9019"/>
            </w:tabs>
            <w:rPr>
              <w:noProof/>
            </w:rPr>
          </w:pPr>
          <w:hyperlink w:anchor="_Toc70513625" w:history="1">
            <w:r w:rsidR="009A1973" w:rsidRPr="008F543C">
              <w:rPr>
                <w:rStyle w:val="Hipercze"/>
                <w:b/>
                <w:bCs/>
                <w:noProof/>
              </w:rPr>
              <w:t>XIV. OPIS SPOSOBU PRZYGOTOWANIA OFERT ORAZ DOKUMENTÓW WYMAGANYCH PRZEZ ZAMAWIAJĄCEGO W SWZ</w:t>
            </w:r>
            <w:r w:rsidR="009A1973">
              <w:rPr>
                <w:noProof/>
                <w:webHidden/>
              </w:rPr>
              <w:tab/>
            </w:r>
            <w:r w:rsidR="009A1973">
              <w:rPr>
                <w:noProof/>
                <w:webHidden/>
              </w:rPr>
              <w:fldChar w:fldCharType="begin"/>
            </w:r>
            <w:r w:rsidR="009A1973">
              <w:rPr>
                <w:noProof/>
                <w:webHidden/>
              </w:rPr>
              <w:instrText xml:space="preserve"> PAGEREF _Toc70513625 \h </w:instrText>
            </w:r>
            <w:r w:rsidR="009A1973">
              <w:rPr>
                <w:noProof/>
                <w:webHidden/>
              </w:rPr>
            </w:r>
            <w:r w:rsidR="009A1973">
              <w:rPr>
                <w:noProof/>
                <w:webHidden/>
              </w:rPr>
              <w:fldChar w:fldCharType="separate"/>
            </w:r>
            <w:r w:rsidR="000E4236">
              <w:rPr>
                <w:noProof/>
                <w:webHidden/>
              </w:rPr>
              <w:t>15</w:t>
            </w:r>
            <w:r w:rsidR="009A1973">
              <w:rPr>
                <w:noProof/>
                <w:webHidden/>
              </w:rPr>
              <w:fldChar w:fldCharType="end"/>
            </w:r>
          </w:hyperlink>
        </w:p>
        <w:p w14:paraId="31249827" w14:textId="77777777" w:rsidR="009A1973" w:rsidRDefault="0012378C">
          <w:pPr>
            <w:pStyle w:val="Spistreci2"/>
            <w:tabs>
              <w:tab w:val="right" w:pos="9019"/>
            </w:tabs>
            <w:rPr>
              <w:noProof/>
            </w:rPr>
          </w:pPr>
          <w:hyperlink w:anchor="_Toc70513626" w:history="1">
            <w:r w:rsidR="009A1973" w:rsidRPr="008F543C">
              <w:rPr>
                <w:rStyle w:val="Hipercze"/>
                <w:b/>
                <w:bCs/>
                <w:noProof/>
              </w:rPr>
              <w:t>XV. SPOSÓB OBLICZANIA CENY OFERTY</w:t>
            </w:r>
            <w:r w:rsidR="009A1973">
              <w:rPr>
                <w:noProof/>
                <w:webHidden/>
              </w:rPr>
              <w:tab/>
            </w:r>
            <w:r w:rsidR="009A1973">
              <w:rPr>
                <w:noProof/>
                <w:webHidden/>
              </w:rPr>
              <w:fldChar w:fldCharType="begin"/>
            </w:r>
            <w:r w:rsidR="009A1973">
              <w:rPr>
                <w:noProof/>
                <w:webHidden/>
              </w:rPr>
              <w:instrText xml:space="preserve"> PAGEREF _Toc70513626 \h </w:instrText>
            </w:r>
            <w:r w:rsidR="009A1973">
              <w:rPr>
                <w:noProof/>
                <w:webHidden/>
              </w:rPr>
            </w:r>
            <w:r w:rsidR="009A1973">
              <w:rPr>
                <w:noProof/>
                <w:webHidden/>
              </w:rPr>
              <w:fldChar w:fldCharType="separate"/>
            </w:r>
            <w:r w:rsidR="000E4236">
              <w:rPr>
                <w:noProof/>
                <w:webHidden/>
              </w:rPr>
              <w:t>18</w:t>
            </w:r>
            <w:r w:rsidR="009A1973">
              <w:rPr>
                <w:noProof/>
                <w:webHidden/>
              </w:rPr>
              <w:fldChar w:fldCharType="end"/>
            </w:r>
          </w:hyperlink>
        </w:p>
        <w:p w14:paraId="63EDD4E0" w14:textId="77777777" w:rsidR="009A1973" w:rsidRDefault="0012378C">
          <w:pPr>
            <w:pStyle w:val="Spistreci2"/>
            <w:tabs>
              <w:tab w:val="right" w:pos="9019"/>
            </w:tabs>
            <w:rPr>
              <w:noProof/>
            </w:rPr>
          </w:pPr>
          <w:hyperlink w:anchor="_Toc70513627" w:history="1">
            <w:r w:rsidR="009A1973" w:rsidRPr="008F543C">
              <w:rPr>
                <w:rStyle w:val="Hipercze"/>
                <w:b/>
                <w:bCs/>
                <w:noProof/>
              </w:rPr>
              <w:t>XVI. WYMAGANIA DOTYCZĄCE WADIUM</w:t>
            </w:r>
            <w:r w:rsidR="009A1973">
              <w:rPr>
                <w:noProof/>
                <w:webHidden/>
              </w:rPr>
              <w:tab/>
            </w:r>
            <w:r w:rsidR="009A1973">
              <w:rPr>
                <w:noProof/>
                <w:webHidden/>
              </w:rPr>
              <w:fldChar w:fldCharType="begin"/>
            </w:r>
            <w:r w:rsidR="009A1973">
              <w:rPr>
                <w:noProof/>
                <w:webHidden/>
              </w:rPr>
              <w:instrText xml:space="preserve"> PAGEREF _Toc70513627 \h </w:instrText>
            </w:r>
            <w:r w:rsidR="009A1973">
              <w:rPr>
                <w:noProof/>
                <w:webHidden/>
              </w:rPr>
            </w:r>
            <w:r w:rsidR="009A1973">
              <w:rPr>
                <w:noProof/>
                <w:webHidden/>
              </w:rPr>
              <w:fldChar w:fldCharType="separate"/>
            </w:r>
            <w:r w:rsidR="000E4236">
              <w:rPr>
                <w:noProof/>
                <w:webHidden/>
              </w:rPr>
              <w:t>19</w:t>
            </w:r>
            <w:r w:rsidR="009A1973">
              <w:rPr>
                <w:noProof/>
                <w:webHidden/>
              </w:rPr>
              <w:fldChar w:fldCharType="end"/>
            </w:r>
          </w:hyperlink>
        </w:p>
        <w:p w14:paraId="360C84DF" w14:textId="77777777" w:rsidR="009A1973" w:rsidRDefault="0012378C">
          <w:pPr>
            <w:pStyle w:val="Spistreci2"/>
            <w:tabs>
              <w:tab w:val="right" w:pos="9019"/>
            </w:tabs>
            <w:rPr>
              <w:noProof/>
            </w:rPr>
          </w:pPr>
          <w:hyperlink w:anchor="_Toc70513628" w:history="1">
            <w:r w:rsidR="009A1973" w:rsidRPr="008F543C">
              <w:rPr>
                <w:rStyle w:val="Hipercze"/>
                <w:b/>
                <w:bCs/>
                <w:noProof/>
              </w:rPr>
              <w:t>XVII. TERMIN ZWIĄZANIA OFERTĄ</w:t>
            </w:r>
            <w:r w:rsidR="009A1973">
              <w:rPr>
                <w:noProof/>
                <w:webHidden/>
              </w:rPr>
              <w:tab/>
            </w:r>
            <w:r w:rsidR="009A1973">
              <w:rPr>
                <w:noProof/>
                <w:webHidden/>
              </w:rPr>
              <w:fldChar w:fldCharType="begin"/>
            </w:r>
            <w:r w:rsidR="009A1973">
              <w:rPr>
                <w:noProof/>
                <w:webHidden/>
              </w:rPr>
              <w:instrText xml:space="preserve"> PAGEREF _Toc70513628 \h </w:instrText>
            </w:r>
            <w:r w:rsidR="009A1973">
              <w:rPr>
                <w:noProof/>
                <w:webHidden/>
              </w:rPr>
            </w:r>
            <w:r w:rsidR="009A1973">
              <w:rPr>
                <w:noProof/>
                <w:webHidden/>
              </w:rPr>
              <w:fldChar w:fldCharType="separate"/>
            </w:r>
            <w:r w:rsidR="000E4236">
              <w:rPr>
                <w:noProof/>
                <w:webHidden/>
              </w:rPr>
              <w:t>19</w:t>
            </w:r>
            <w:r w:rsidR="009A1973">
              <w:rPr>
                <w:noProof/>
                <w:webHidden/>
              </w:rPr>
              <w:fldChar w:fldCharType="end"/>
            </w:r>
          </w:hyperlink>
        </w:p>
        <w:p w14:paraId="19521D48" w14:textId="77777777" w:rsidR="009A1973" w:rsidRDefault="0012378C">
          <w:pPr>
            <w:pStyle w:val="Spistreci2"/>
            <w:tabs>
              <w:tab w:val="right" w:pos="9019"/>
            </w:tabs>
            <w:rPr>
              <w:noProof/>
            </w:rPr>
          </w:pPr>
          <w:hyperlink w:anchor="_Toc70513629" w:history="1">
            <w:r w:rsidR="009A1973" w:rsidRPr="008F543C">
              <w:rPr>
                <w:rStyle w:val="Hipercze"/>
                <w:b/>
                <w:bCs/>
                <w:noProof/>
              </w:rPr>
              <w:t>XVIII. MIEJSCE I TERMIN SKŁADANIA OFERT</w:t>
            </w:r>
            <w:r w:rsidR="009A1973">
              <w:rPr>
                <w:noProof/>
                <w:webHidden/>
              </w:rPr>
              <w:tab/>
            </w:r>
            <w:r w:rsidR="009A1973">
              <w:rPr>
                <w:noProof/>
                <w:webHidden/>
              </w:rPr>
              <w:fldChar w:fldCharType="begin"/>
            </w:r>
            <w:r w:rsidR="009A1973">
              <w:rPr>
                <w:noProof/>
                <w:webHidden/>
              </w:rPr>
              <w:instrText xml:space="preserve"> PAGEREF _Toc70513629 \h </w:instrText>
            </w:r>
            <w:r w:rsidR="009A1973">
              <w:rPr>
                <w:noProof/>
                <w:webHidden/>
              </w:rPr>
            </w:r>
            <w:r w:rsidR="009A1973">
              <w:rPr>
                <w:noProof/>
                <w:webHidden/>
              </w:rPr>
              <w:fldChar w:fldCharType="separate"/>
            </w:r>
            <w:r w:rsidR="000E4236">
              <w:rPr>
                <w:noProof/>
                <w:webHidden/>
              </w:rPr>
              <w:t>19</w:t>
            </w:r>
            <w:r w:rsidR="009A1973">
              <w:rPr>
                <w:noProof/>
                <w:webHidden/>
              </w:rPr>
              <w:fldChar w:fldCharType="end"/>
            </w:r>
          </w:hyperlink>
        </w:p>
        <w:p w14:paraId="7E3A0475" w14:textId="77777777" w:rsidR="009A1973" w:rsidRDefault="0012378C">
          <w:pPr>
            <w:pStyle w:val="Spistreci2"/>
            <w:tabs>
              <w:tab w:val="right" w:pos="9019"/>
            </w:tabs>
            <w:rPr>
              <w:noProof/>
            </w:rPr>
          </w:pPr>
          <w:hyperlink w:anchor="_Toc70513630" w:history="1">
            <w:r w:rsidR="009A1973" w:rsidRPr="008F543C">
              <w:rPr>
                <w:rStyle w:val="Hipercze"/>
                <w:b/>
                <w:bCs/>
                <w:noProof/>
              </w:rPr>
              <w:t>XIX. OTWARCIE OFERT</w:t>
            </w:r>
            <w:r w:rsidR="009A1973">
              <w:rPr>
                <w:noProof/>
                <w:webHidden/>
              </w:rPr>
              <w:tab/>
            </w:r>
            <w:r w:rsidR="009A1973">
              <w:rPr>
                <w:noProof/>
                <w:webHidden/>
              </w:rPr>
              <w:fldChar w:fldCharType="begin"/>
            </w:r>
            <w:r w:rsidR="009A1973">
              <w:rPr>
                <w:noProof/>
                <w:webHidden/>
              </w:rPr>
              <w:instrText xml:space="preserve"> PAGEREF _Toc70513630 \h </w:instrText>
            </w:r>
            <w:r w:rsidR="009A1973">
              <w:rPr>
                <w:noProof/>
                <w:webHidden/>
              </w:rPr>
            </w:r>
            <w:r w:rsidR="009A1973">
              <w:rPr>
                <w:noProof/>
                <w:webHidden/>
              </w:rPr>
              <w:fldChar w:fldCharType="separate"/>
            </w:r>
            <w:r w:rsidR="000E4236">
              <w:rPr>
                <w:noProof/>
                <w:webHidden/>
              </w:rPr>
              <w:t>19</w:t>
            </w:r>
            <w:r w:rsidR="009A1973">
              <w:rPr>
                <w:noProof/>
                <w:webHidden/>
              </w:rPr>
              <w:fldChar w:fldCharType="end"/>
            </w:r>
          </w:hyperlink>
        </w:p>
        <w:p w14:paraId="12C9EA47" w14:textId="77777777" w:rsidR="009A1973" w:rsidRDefault="0012378C">
          <w:pPr>
            <w:pStyle w:val="Spistreci2"/>
            <w:tabs>
              <w:tab w:val="right" w:pos="9019"/>
            </w:tabs>
            <w:rPr>
              <w:noProof/>
            </w:rPr>
          </w:pPr>
          <w:hyperlink w:anchor="_Toc70513631" w:history="1">
            <w:r w:rsidR="009A1973" w:rsidRPr="008F543C">
              <w:rPr>
                <w:rStyle w:val="Hipercze"/>
                <w:b/>
                <w:bCs/>
                <w:noProof/>
              </w:rPr>
              <w:t>XX. OPIS KRYTERIÓW OCENY OFERT WRAZ Z PODANIEM WAG TYCH KRYTERIÓW I SPOSOBU OCENY OFERT</w:t>
            </w:r>
            <w:r w:rsidR="009A1973">
              <w:rPr>
                <w:noProof/>
                <w:webHidden/>
              </w:rPr>
              <w:tab/>
            </w:r>
            <w:r w:rsidR="009A1973">
              <w:rPr>
                <w:noProof/>
                <w:webHidden/>
              </w:rPr>
              <w:fldChar w:fldCharType="begin"/>
            </w:r>
            <w:r w:rsidR="009A1973">
              <w:rPr>
                <w:noProof/>
                <w:webHidden/>
              </w:rPr>
              <w:instrText xml:space="preserve"> PAGEREF _Toc70513631 \h </w:instrText>
            </w:r>
            <w:r w:rsidR="009A1973">
              <w:rPr>
                <w:noProof/>
                <w:webHidden/>
              </w:rPr>
            </w:r>
            <w:r w:rsidR="009A1973">
              <w:rPr>
                <w:noProof/>
                <w:webHidden/>
              </w:rPr>
              <w:fldChar w:fldCharType="separate"/>
            </w:r>
            <w:r w:rsidR="000E4236">
              <w:rPr>
                <w:noProof/>
                <w:webHidden/>
              </w:rPr>
              <w:t>20</w:t>
            </w:r>
            <w:r w:rsidR="009A1973">
              <w:rPr>
                <w:noProof/>
                <w:webHidden/>
              </w:rPr>
              <w:fldChar w:fldCharType="end"/>
            </w:r>
          </w:hyperlink>
        </w:p>
        <w:p w14:paraId="672D5D50" w14:textId="77777777" w:rsidR="009A1973" w:rsidRDefault="0012378C">
          <w:pPr>
            <w:pStyle w:val="Spistreci2"/>
            <w:tabs>
              <w:tab w:val="right" w:pos="9019"/>
            </w:tabs>
            <w:rPr>
              <w:noProof/>
            </w:rPr>
          </w:pPr>
          <w:hyperlink w:anchor="_Toc70513632" w:history="1">
            <w:r w:rsidR="009A1973" w:rsidRPr="008F543C">
              <w:rPr>
                <w:rStyle w:val="Hipercze"/>
                <w:b/>
                <w:bCs/>
                <w:noProof/>
              </w:rPr>
              <w:t>XXI. INFORMACJE O FORMALNOŚCIACH, JAKIE POWINNY BYĆ DOPEŁNIONE PO WYBORZE OFERTY W CELU ZAWARCIA UMOWY</w:t>
            </w:r>
            <w:r w:rsidR="009A1973">
              <w:rPr>
                <w:noProof/>
                <w:webHidden/>
              </w:rPr>
              <w:tab/>
            </w:r>
            <w:r w:rsidR="009A1973">
              <w:rPr>
                <w:noProof/>
                <w:webHidden/>
              </w:rPr>
              <w:fldChar w:fldCharType="begin"/>
            </w:r>
            <w:r w:rsidR="009A1973">
              <w:rPr>
                <w:noProof/>
                <w:webHidden/>
              </w:rPr>
              <w:instrText xml:space="preserve"> PAGEREF _Toc70513632 \h </w:instrText>
            </w:r>
            <w:r w:rsidR="009A1973">
              <w:rPr>
                <w:noProof/>
                <w:webHidden/>
              </w:rPr>
            </w:r>
            <w:r w:rsidR="009A1973">
              <w:rPr>
                <w:noProof/>
                <w:webHidden/>
              </w:rPr>
              <w:fldChar w:fldCharType="separate"/>
            </w:r>
            <w:r w:rsidR="000E4236">
              <w:rPr>
                <w:noProof/>
                <w:webHidden/>
              </w:rPr>
              <w:t>22</w:t>
            </w:r>
            <w:r w:rsidR="009A1973">
              <w:rPr>
                <w:noProof/>
                <w:webHidden/>
              </w:rPr>
              <w:fldChar w:fldCharType="end"/>
            </w:r>
          </w:hyperlink>
        </w:p>
        <w:p w14:paraId="5261B6C1" w14:textId="77777777" w:rsidR="009A1973" w:rsidRDefault="0012378C">
          <w:pPr>
            <w:pStyle w:val="Spistreci2"/>
            <w:tabs>
              <w:tab w:val="right" w:pos="9019"/>
            </w:tabs>
            <w:rPr>
              <w:noProof/>
            </w:rPr>
          </w:pPr>
          <w:hyperlink w:anchor="_Toc70513633" w:history="1">
            <w:r w:rsidR="009A1973" w:rsidRPr="008F543C">
              <w:rPr>
                <w:rStyle w:val="Hipercze"/>
                <w:b/>
                <w:bCs/>
                <w:noProof/>
              </w:rPr>
              <w:t>XXII. WYMAGANIA DOTYCZĄCE ZABEZPIECZENIA NALEŻYTEGO WYKONANIA UMOWY</w:t>
            </w:r>
            <w:r w:rsidR="009A1973">
              <w:rPr>
                <w:noProof/>
                <w:webHidden/>
              </w:rPr>
              <w:tab/>
            </w:r>
            <w:r w:rsidR="009A1973">
              <w:rPr>
                <w:noProof/>
                <w:webHidden/>
              </w:rPr>
              <w:fldChar w:fldCharType="begin"/>
            </w:r>
            <w:r w:rsidR="009A1973">
              <w:rPr>
                <w:noProof/>
                <w:webHidden/>
              </w:rPr>
              <w:instrText xml:space="preserve"> PAGEREF _Toc70513633 \h </w:instrText>
            </w:r>
            <w:r w:rsidR="009A1973">
              <w:rPr>
                <w:noProof/>
                <w:webHidden/>
              </w:rPr>
            </w:r>
            <w:r w:rsidR="009A1973">
              <w:rPr>
                <w:noProof/>
                <w:webHidden/>
              </w:rPr>
              <w:fldChar w:fldCharType="separate"/>
            </w:r>
            <w:r w:rsidR="000E4236">
              <w:rPr>
                <w:noProof/>
                <w:webHidden/>
              </w:rPr>
              <w:t>22</w:t>
            </w:r>
            <w:r w:rsidR="009A1973">
              <w:rPr>
                <w:noProof/>
                <w:webHidden/>
              </w:rPr>
              <w:fldChar w:fldCharType="end"/>
            </w:r>
          </w:hyperlink>
        </w:p>
        <w:p w14:paraId="09ACEB26" w14:textId="77777777" w:rsidR="009A1973" w:rsidRDefault="0012378C">
          <w:pPr>
            <w:pStyle w:val="Spistreci2"/>
            <w:tabs>
              <w:tab w:val="right" w:pos="9019"/>
            </w:tabs>
            <w:rPr>
              <w:noProof/>
            </w:rPr>
          </w:pPr>
          <w:hyperlink w:anchor="_Toc70513634" w:history="1">
            <w:r w:rsidR="009A1973" w:rsidRPr="008F543C">
              <w:rPr>
                <w:rStyle w:val="Hipercze"/>
                <w:b/>
                <w:bCs/>
                <w:noProof/>
              </w:rPr>
              <w:t>XXIII. INFORMACJE O TREŚCI ZAWIERANEJ UMOWY ORAZ MOŻLIWOŚCI JEJ ZMIANY</w:t>
            </w:r>
            <w:r w:rsidR="009A1973">
              <w:rPr>
                <w:noProof/>
                <w:webHidden/>
              </w:rPr>
              <w:tab/>
            </w:r>
            <w:r w:rsidR="009A1973">
              <w:rPr>
                <w:noProof/>
                <w:webHidden/>
              </w:rPr>
              <w:fldChar w:fldCharType="begin"/>
            </w:r>
            <w:r w:rsidR="009A1973">
              <w:rPr>
                <w:noProof/>
                <w:webHidden/>
              </w:rPr>
              <w:instrText xml:space="preserve"> PAGEREF _Toc70513634 \h </w:instrText>
            </w:r>
            <w:r w:rsidR="009A1973">
              <w:rPr>
                <w:noProof/>
                <w:webHidden/>
              </w:rPr>
            </w:r>
            <w:r w:rsidR="009A1973">
              <w:rPr>
                <w:noProof/>
                <w:webHidden/>
              </w:rPr>
              <w:fldChar w:fldCharType="separate"/>
            </w:r>
            <w:r w:rsidR="000E4236">
              <w:rPr>
                <w:noProof/>
                <w:webHidden/>
              </w:rPr>
              <w:t>23</w:t>
            </w:r>
            <w:r w:rsidR="009A1973">
              <w:rPr>
                <w:noProof/>
                <w:webHidden/>
              </w:rPr>
              <w:fldChar w:fldCharType="end"/>
            </w:r>
          </w:hyperlink>
        </w:p>
        <w:p w14:paraId="49C5CCE6" w14:textId="77777777" w:rsidR="009A1973" w:rsidRDefault="0012378C">
          <w:pPr>
            <w:pStyle w:val="Spistreci2"/>
            <w:tabs>
              <w:tab w:val="right" w:pos="9019"/>
            </w:tabs>
            <w:rPr>
              <w:noProof/>
            </w:rPr>
          </w:pPr>
          <w:hyperlink w:anchor="_Toc70513635" w:history="1">
            <w:r w:rsidR="009A1973" w:rsidRPr="008F543C">
              <w:rPr>
                <w:rStyle w:val="Hipercze"/>
                <w:b/>
                <w:bCs/>
                <w:noProof/>
                <w:shd w:val="clear" w:color="auto" w:fill="DBE5F1" w:themeFill="accent1" w:themeFillTint="33"/>
              </w:rPr>
              <w:t>XXIV. POUCZENIE O ŚRODKACH OCHRONY PRAWNEJ PRZYSŁUGUJĄCYCH WYKONAWCY</w:t>
            </w:r>
            <w:r w:rsidR="009A1973">
              <w:rPr>
                <w:noProof/>
                <w:webHidden/>
              </w:rPr>
              <w:tab/>
            </w:r>
            <w:r w:rsidR="009A1973">
              <w:rPr>
                <w:noProof/>
                <w:webHidden/>
              </w:rPr>
              <w:fldChar w:fldCharType="begin"/>
            </w:r>
            <w:r w:rsidR="009A1973">
              <w:rPr>
                <w:noProof/>
                <w:webHidden/>
              </w:rPr>
              <w:instrText xml:space="preserve"> PAGEREF _Toc70513635 \h </w:instrText>
            </w:r>
            <w:r w:rsidR="009A1973">
              <w:rPr>
                <w:noProof/>
                <w:webHidden/>
              </w:rPr>
            </w:r>
            <w:r w:rsidR="009A1973">
              <w:rPr>
                <w:noProof/>
                <w:webHidden/>
              </w:rPr>
              <w:fldChar w:fldCharType="separate"/>
            </w:r>
            <w:r w:rsidR="000E4236">
              <w:rPr>
                <w:noProof/>
                <w:webHidden/>
              </w:rPr>
              <w:t>24</w:t>
            </w:r>
            <w:r w:rsidR="009A1973">
              <w:rPr>
                <w:noProof/>
                <w:webHidden/>
              </w:rPr>
              <w:fldChar w:fldCharType="end"/>
            </w:r>
          </w:hyperlink>
        </w:p>
        <w:p w14:paraId="445260F5" w14:textId="77777777" w:rsidR="009A1973" w:rsidRDefault="0012378C">
          <w:pPr>
            <w:pStyle w:val="Spistreci2"/>
            <w:tabs>
              <w:tab w:val="right" w:pos="9019"/>
            </w:tabs>
            <w:rPr>
              <w:noProof/>
            </w:rPr>
          </w:pPr>
          <w:hyperlink w:anchor="_Toc70513636" w:history="1">
            <w:r w:rsidR="009A1973" w:rsidRPr="008F543C">
              <w:rPr>
                <w:rStyle w:val="Hipercze"/>
                <w:b/>
                <w:bCs/>
                <w:noProof/>
              </w:rPr>
              <w:t>XXVI. SPIS ZAŁĄCZNIKÓW</w:t>
            </w:r>
            <w:r w:rsidR="009A1973">
              <w:rPr>
                <w:noProof/>
                <w:webHidden/>
              </w:rPr>
              <w:tab/>
            </w:r>
            <w:r w:rsidR="009A1973">
              <w:rPr>
                <w:noProof/>
                <w:webHidden/>
              </w:rPr>
              <w:fldChar w:fldCharType="begin"/>
            </w:r>
            <w:r w:rsidR="009A1973">
              <w:rPr>
                <w:noProof/>
                <w:webHidden/>
              </w:rPr>
              <w:instrText xml:space="preserve"> PAGEREF _Toc70513636 \h </w:instrText>
            </w:r>
            <w:r w:rsidR="009A1973">
              <w:rPr>
                <w:noProof/>
                <w:webHidden/>
              </w:rPr>
            </w:r>
            <w:r w:rsidR="009A1973">
              <w:rPr>
                <w:noProof/>
                <w:webHidden/>
              </w:rPr>
              <w:fldChar w:fldCharType="separate"/>
            </w:r>
            <w:r w:rsidR="000E4236">
              <w:rPr>
                <w:noProof/>
                <w:webHidden/>
              </w:rPr>
              <w:t>25</w:t>
            </w:r>
            <w:r w:rsidR="009A1973">
              <w:rPr>
                <w:noProof/>
                <w:webHidden/>
              </w:rPr>
              <w:fldChar w:fldCharType="end"/>
            </w:r>
          </w:hyperlink>
        </w:p>
        <w:p w14:paraId="00000044" w14:textId="0CABEE23" w:rsidR="006D75B7" w:rsidRPr="009A1973" w:rsidRDefault="00F21208" w:rsidP="00732224">
          <w:pPr>
            <w:tabs>
              <w:tab w:val="right" w:pos="9025"/>
            </w:tabs>
            <w:spacing w:before="200" w:after="80" w:line="240" w:lineRule="auto"/>
            <w:rPr>
              <w:rFonts w:ascii="Tahoma" w:hAnsi="Tahoma" w:cs="Tahoma"/>
            </w:rPr>
          </w:pPr>
          <w:r w:rsidRPr="00732224">
            <w:rPr>
              <w:rFonts w:ascii="Tahoma" w:hAnsi="Tahoma" w:cs="Tahoma"/>
            </w:rPr>
            <w:fldChar w:fldCharType="end"/>
          </w:r>
        </w:p>
      </w:sdtContent>
    </w:sdt>
    <w:p w14:paraId="63CE9687" w14:textId="77777777" w:rsidR="0005132A" w:rsidRDefault="0005132A">
      <w:pPr>
        <w:rPr>
          <w:sz w:val="20"/>
          <w:szCs w:val="20"/>
        </w:rPr>
      </w:pPr>
      <w:bookmarkStart w:id="4" w:name="_Hlk66015040"/>
      <w:bookmarkEnd w:id="3"/>
      <w:r>
        <w:rPr>
          <w:sz w:val="20"/>
          <w:szCs w:val="20"/>
        </w:rPr>
        <w:br w:type="page"/>
      </w:r>
    </w:p>
    <w:p w14:paraId="00000046" w14:textId="207C8387" w:rsidR="006D75B7" w:rsidRPr="00B00FFA" w:rsidRDefault="00F21208" w:rsidP="00B00FFA">
      <w:pPr>
        <w:pStyle w:val="Nagwek2"/>
        <w:shd w:val="clear" w:color="auto" w:fill="DBE5F1" w:themeFill="accent1" w:themeFillTint="33"/>
        <w:spacing w:before="0" w:after="0" w:line="360" w:lineRule="auto"/>
        <w:rPr>
          <w:sz w:val="20"/>
          <w:szCs w:val="20"/>
        </w:rPr>
      </w:pPr>
      <w:bookmarkStart w:id="5" w:name="_Toc70513612"/>
      <w:r w:rsidRPr="00B00FFA">
        <w:rPr>
          <w:sz w:val="20"/>
          <w:szCs w:val="20"/>
        </w:rPr>
        <w:lastRenderedPageBreak/>
        <w:t>I</w:t>
      </w:r>
      <w:r w:rsidRPr="00B00FFA">
        <w:rPr>
          <w:b/>
          <w:bCs/>
          <w:sz w:val="20"/>
          <w:szCs w:val="20"/>
        </w:rPr>
        <w:t xml:space="preserve">. </w:t>
      </w:r>
      <w:r w:rsidR="00430A71" w:rsidRPr="00B00FFA">
        <w:rPr>
          <w:b/>
          <w:bCs/>
          <w:sz w:val="20"/>
          <w:szCs w:val="20"/>
        </w:rPr>
        <w:t>NAZWA ORAZ ADRES ZAMAWIAJĄCEGO</w:t>
      </w:r>
      <w:bookmarkEnd w:id="5"/>
    </w:p>
    <w:p w14:paraId="5A47134D" w14:textId="77777777" w:rsidR="0005132A" w:rsidRPr="0005132A" w:rsidRDefault="0005132A" w:rsidP="0005132A">
      <w:pPr>
        <w:shd w:val="clear" w:color="auto" w:fill="FFFFFF"/>
        <w:spacing w:line="360" w:lineRule="auto"/>
        <w:rPr>
          <w:b/>
          <w:bCs/>
          <w:sz w:val="20"/>
          <w:szCs w:val="20"/>
        </w:rPr>
      </w:pPr>
      <w:r w:rsidRPr="0005132A">
        <w:rPr>
          <w:b/>
          <w:bCs/>
          <w:sz w:val="20"/>
          <w:szCs w:val="20"/>
        </w:rPr>
        <w:t>Powiat Sochaczewski</w:t>
      </w:r>
      <w:r w:rsidRPr="0005132A">
        <w:rPr>
          <w:b/>
          <w:bCs/>
          <w:sz w:val="20"/>
          <w:szCs w:val="20"/>
        </w:rPr>
        <w:tab/>
      </w:r>
    </w:p>
    <w:p w14:paraId="73BC6A34" w14:textId="77777777" w:rsidR="0005132A" w:rsidRPr="0005132A" w:rsidRDefault="0005132A" w:rsidP="0005132A">
      <w:pPr>
        <w:shd w:val="clear" w:color="auto" w:fill="FFFFFF"/>
        <w:spacing w:line="360" w:lineRule="auto"/>
        <w:rPr>
          <w:b/>
          <w:bCs/>
          <w:sz w:val="20"/>
          <w:szCs w:val="20"/>
        </w:rPr>
      </w:pPr>
      <w:r w:rsidRPr="0005132A">
        <w:rPr>
          <w:b/>
          <w:bCs/>
          <w:sz w:val="20"/>
          <w:szCs w:val="20"/>
        </w:rPr>
        <w:t>ul. marsz. Józefa Piłsudskiego 65</w:t>
      </w:r>
    </w:p>
    <w:p w14:paraId="1E43490D" w14:textId="77777777" w:rsidR="0005132A" w:rsidRPr="0005132A" w:rsidRDefault="0005132A" w:rsidP="0005132A">
      <w:pPr>
        <w:shd w:val="clear" w:color="auto" w:fill="FFFFFF"/>
        <w:spacing w:line="360" w:lineRule="auto"/>
        <w:rPr>
          <w:b/>
          <w:bCs/>
          <w:sz w:val="20"/>
          <w:szCs w:val="20"/>
        </w:rPr>
      </w:pPr>
      <w:r w:rsidRPr="0005132A">
        <w:rPr>
          <w:b/>
          <w:bCs/>
          <w:sz w:val="20"/>
          <w:szCs w:val="20"/>
        </w:rPr>
        <w:t>96 – 500 Sochaczew</w:t>
      </w:r>
    </w:p>
    <w:p w14:paraId="16562A74" w14:textId="77777777" w:rsidR="0005132A" w:rsidRPr="0005132A" w:rsidRDefault="0005132A" w:rsidP="0005132A">
      <w:pPr>
        <w:shd w:val="clear" w:color="auto" w:fill="FFFFFF"/>
        <w:spacing w:line="360" w:lineRule="auto"/>
        <w:rPr>
          <w:b/>
          <w:bCs/>
          <w:sz w:val="20"/>
          <w:szCs w:val="20"/>
        </w:rPr>
      </w:pPr>
      <w:r w:rsidRPr="0005132A">
        <w:rPr>
          <w:b/>
          <w:bCs/>
          <w:sz w:val="20"/>
          <w:szCs w:val="20"/>
        </w:rPr>
        <w:t>NIP: 837 15 11 868</w:t>
      </w:r>
    </w:p>
    <w:p w14:paraId="02A7567F" w14:textId="77777777" w:rsidR="0005132A" w:rsidRPr="0005132A" w:rsidRDefault="0005132A" w:rsidP="0005132A">
      <w:pPr>
        <w:shd w:val="clear" w:color="auto" w:fill="FFFFFF"/>
        <w:spacing w:line="360" w:lineRule="auto"/>
        <w:rPr>
          <w:b/>
          <w:bCs/>
          <w:sz w:val="20"/>
          <w:szCs w:val="20"/>
        </w:rPr>
      </w:pPr>
      <w:r w:rsidRPr="0005132A">
        <w:rPr>
          <w:b/>
          <w:bCs/>
          <w:sz w:val="20"/>
          <w:szCs w:val="20"/>
        </w:rPr>
        <w:t>REGON: 750 14 78 05</w:t>
      </w:r>
    </w:p>
    <w:p w14:paraId="7F721C02" w14:textId="7B0B5CF0" w:rsidR="00F21208" w:rsidRPr="00E82F58" w:rsidRDefault="00F21208" w:rsidP="00486447">
      <w:pPr>
        <w:shd w:val="clear" w:color="auto" w:fill="FFFFFF"/>
        <w:spacing w:line="360" w:lineRule="auto"/>
        <w:rPr>
          <w:b/>
          <w:color w:val="002060"/>
          <w:sz w:val="20"/>
          <w:szCs w:val="20"/>
        </w:rPr>
      </w:pPr>
      <w:r w:rsidRPr="00E82F58">
        <w:rPr>
          <w:b/>
          <w:color w:val="002060"/>
          <w:sz w:val="20"/>
          <w:szCs w:val="20"/>
        </w:rPr>
        <w:t xml:space="preserve">Nr telefonu: </w:t>
      </w:r>
      <w:r w:rsidR="0005132A">
        <w:rPr>
          <w:b/>
          <w:color w:val="002060"/>
          <w:sz w:val="20"/>
          <w:szCs w:val="20"/>
        </w:rPr>
        <w:t>46 864 18 40</w:t>
      </w:r>
    </w:p>
    <w:p w14:paraId="23D2ECEE" w14:textId="4BFCF0F9" w:rsidR="00F21208" w:rsidRPr="00E82F58" w:rsidRDefault="00F21208" w:rsidP="00486447">
      <w:pPr>
        <w:shd w:val="clear" w:color="auto" w:fill="FFFFFF"/>
        <w:spacing w:line="360" w:lineRule="auto"/>
        <w:rPr>
          <w:b/>
          <w:color w:val="002060"/>
          <w:sz w:val="20"/>
          <w:szCs w:val="20"/>
        </w:rPr>
      </w:pPr>
      <w:r w:rsidRPr="00E82F58">
        <w:rPr>
          <w:b/>
          <w:color w:val="002060"/>
          <w:sz w:val="20"/>
          <w:szCs w:val="20"/>
        </w:rPr>
        <w:t xml:space="preserve">Adres e-mail: </w:t>
      </w:r>
      <w:r w:rsidR="0005132A">
        <w:rPr>
          <w:b/>
          <w:color w:val="002060"/>
          <w:sz w:val="20"/>
          <w:szCs w:val="20"/>
        </w:rPr>
        <w:t>starostwo</w:t>
      </w:r>
      <w:r w:rsidRPr="00E82F58">
        <w:rPr>
          <w:b/>
          <w:color w:val="002060"/>
          <w:sz w:val="20"/>
          <w:szCs w:val="20"/>
        </w:rPr>
        <w:t>@</w:t>
      </w:r>
      <w:r w:rsidR="0005132A">
        <w:rPr>
          <w:b/>
          <w:color w:val="002060"/>
          <w:sz w:val="20"/>
          <w:szCs w:val="20"/>
        </w:rPr>
        <w:t>powiatsochaczew</w:t>
      </w:r>
      <w:r w:rsidRPr="00E82F58">
        <w:rPr>
          <w:b/>
          <w:color w:val="002060"/>
          <w:sz w:val="20"/>
          <w:szCs w:val="20"/>
        </w:rPr>
        <w:t>.pl</w:t>
      </w:r>
    </w:p>
    <w:p w14:paraId="5E6D5547" w14:textId="5FFBF9CE" w:rsidR="00147C1C" w:rsidRPr="00E82F58" w:rsidRDefault="00D719AA" w:rsidP="00486447">
      <w:pPr>
        <w:spacing w:line="360" w:lineRule="auto"/>
        <w:rPr>
          <w:sz w:val="20"/>
          <w:szCs w:val="20"/>
        </w:rPr>
      </w:pPr>
      <w:r w:rsidRPr="00E82F58">
        <w:rPr>
          <w:b/>
          <w:bCs/>
          <w:color w:val="17365D" w:themeColor="text2" w:themeShade="BF"/>
          <w:sz w:val="20"/>
          <w:szCs w:val="20"/>
        </w:rPr>
        <w:t>Strona internetowa prowadzonego postępowania:</w:t>
      </w:r>
      <w:r w:rsidRPr="00E82F58">
        <w:rPr>
          <w:color w:val="17365D" w:themeColor="text2" w:themeShade="BF"/>
          <w:sz w:val="20"/>
          <w:szCs w:val="20"/>
        </w:rPr>
        <w:t xml:space="preserve"> </w:t>
      </w:r>
      <w:hyperlink r:id="rId9" w:history="1">
        <w:r w:rsidR="00877773" w:rsidRPr="00830766">
          <w:rPr>
            <w:rStyle w:val="Hipercze"/>
            <w:b/>
            <w:bCs/>
            <w:sz w:val="20"/>
            <w:szCs w:val="20"/>
          </w:rPr>
          <w:t>http://sochaczew-powiat.bip.org.pl</w:t>
        </w:r>
      </w:hyperlink>
    </w:p>
    <w:p w14:paraId="0000004A" w14:textId="00CD48C5" w:rsidR="006D75B7" w:rsidRPr="00E82F58" w:rsidRDefault="00F21208" w:rsidP="00486447">
      <w:pPr>
        <w:spacing w:line="360" w:lineRule="auto"/>
        <w:rPr>
          <w:sz w:val="20"/>
          <w:szCs w:val="20"/>
        </w:rPr>
      </w:pPr>
      <w:r w:rsidRPr="00E82F58">
        <w:rPr>
          <w:sz w:val="20"/>
          <w:szCs w:val="20"/>
        </w:rPr>
        <w:t>Godziny pracy Zamawiającego:</w:t>
      </w:r>
    </w:p>
    <w:p w14:paraId="6028FA17" w14:textId="380DC7A4" w:rsidR="001F48EA" w:rsidRPr="00E82F58" w:rsidRDefault="001F48EA" w:rsidP="00486447">
      <w:pPr>
        <w:spacing w:line="360" w:lineRule="auto"/>
        <w:rPr>
          <w:sz w:val="20"/>
          <w:szCs w:val="20"/>
        </w:rPr>
      </w:pPr>
      <w:r w:rsidRPr="00E82F58">
        <w:rPr>
          <w:sz w:val="20"/>
          <w:szCs w:val="20"/>
        </w:rPr>
        <w:t>P</w:t>
      </w:r>
      <w:r w:rsidR="00F21208" w:rsidRPr="00E82F58">
        <w:rPr>
          <w:sz w:val="20"/>
          <w:szCs w:val="20"/>
        </w:rPr>
        <w:t>oniedziałek</w:t>
      </w:r>
      <w:r w:rsidRPr="00E82F58">
        <w:rPr>
          <w:sz w:val="20"/>
          <w:szCs w:val="20"/>
        </w:rPr>
        <w:t xml:space="preserve">:   </w:t>
      </w:r>
      <w:r w:rsidR="00877773">
        <w:rPr>
          <w:sz w:val="20"/>
          <w:szCs w:val="20"/>
        </w:rPr>
        <w:t>10.00</w:t>
      </w:r>
      <w:r w:rsidR="00D47807" w:rsidRPr="00E82F58">
        <w:rPr>
          <w:sz w:val="20"/>
          <w:szCs w:val="20"/>
        </w:rPr>
        <w:t xml:space="preserve"> </w:t>
      </w:r>
      <w:r w:rsidR="00877773">
        <w:rPr>
          <w:sz w:val="20"/>
          <w:szCs w:val="20"/>
        </w:rPr>
        <w:t>–</w:t>
      </w:r>
      <w:r w:rsidR="00D47807" w:rsidRPr="00E82F58">
        <w:rPr>
          <w:sz w:val="20"/>
          <w:szCs w:val="20"/>
        </w:rPr>
        <w:t xml:space="preserve"> </w:t>
      </w:r>
      <w:r w:rsidRPr="00E82F58">
        <w:rPr>
          <w:sz w:val="20"/>
          <w:szCs w:val="20"/>
        </w:rPr>
        <w:t>1</w:t>
      </w:r>
      <w:r w:rsidR="00877773">
        <w:rPr>
          <w:sz w:val="20"/>
          <w:szCs w:val="20"/>
        </w:rPr>
        <w:t>8.0</w:t>
      </w:r>
      <w:r w:rsidRPr="00E82F58">
        <w:rPr>
          <w:sz w:val="20"/>
          <w:szCs w:val="20"/>
        </w:rPr>
        <w:t>0</w:t>
      </w:r>
    </w:p>
    <w:p w14:paraId="12AC4893" w14:textId="4FF7F386" w:rsidR="001F48EA" w:rsidRPr="00E82F58" w:rsidRDefault="001F48EA" w:rsidP="00486447">
      <w:pPr>
        <w:spacing w:line="360" w:lineRule="auto"/>
        <w:rPr>
          <w:sz w:val="20"/>
          <w:szCs w:val="20"/>
        </w:rPr>
      </w:pPr>
      <w:r w:rsidRPr="00E82F58">
        <w:rPr>
          <w:sz w:val="20"/>
          <w:szCs w:val="20"/>
        </w:rPr>
        <w:t>W</w:t>
      </w:r>
      <w:r w:rsidR="00F21208" w:rsidRPr="00E82F58">
        <w:rPr>
          <w:sz w:val="20"/>
          <w:szCs w:val="20"/>
        </w:rPr>
        <w:t>torek</w:t>
      </w:r>
      <w:r w:rsidRPr="00E82F58">
        <w:rPr>
          <w:sz w:val="20"/>
          <w:szCs w:val="20"/>
        </w:rPr>
        <w:t xml:space="preserve">:          </w:t>
      </w:r>
      <w:r w:rsidR="00996E81" w:rsidRPr="00E82F58">
        <w:rPr>
          <w:sz w:val="20"/>
          <w:szCs w:val="20"/>
        </w:rPr>
        <w:t xml:space="preserve">  </w:t>
      </w:r>
      <w:r w:rsidR="00877773">
        <w:rPr>
          <w:sz w:val="20"/>
          <w:szCs w:val="20"/>
        </w:rPr>
        <w:t>8.00</w:t>
      </w:r>
      <w:r w:rsidR="00D47807" w:rsidRPr="00E82F58">
        <w:rPr>
          <w:sz w:val="20"/>
          <w:szCs w:val="20"/>
        </w:rPr>
        <w:t xml:space="preserve"> </w:t>
      </w:r>
      <w:r w:rsidR="00877773">
        <w:rPr>
          <w:sz w:val="20"/>
          <w:szCs w:val="20"/>
        </w:rPr>
        <w:t>–</w:t>
      </w:r>
      <w:r w:rsidR="00D47807" w:rsidRPr="00E82F58">
        <w:rPr>
          <w:sz w:val="20"/>
          <w:szCs w:val="20"/>
        </w:rPr>
        <w:t xml:space="preserve"> </w:t>
      </w:r>
      <w:r w:rsidR="00877773">
        <w:rPr>
          <w:sz w:val="20"/>
          <w:szCs w:val="20"/>
        </w:rPr>
        <w:t>16.00</w:t>
      </w:r>
    </w:p>
    <w:p w14:paraId="4231DAFB" w14:textId="1A5F34AF" w:rsidR="001F48EA" w:rsidRPr="00E82F58" w:rsidRDefault="001F48EA" w:rsidP="00486447">
      <w:pPr>
        <w:spacing w:line="360" w:lineRule="auto"/>
        <w:rPr>
          <w:sz w:val="20"/>
          <w:szCs w:val="20"/>
        </w:rPr>
      </w:pPr>
      <w:r w:rsidRPr="00E82F58">
        <w:rPr>
          <w:sz w:val="20"/>
          <w:szCs w:val="20"/>
        </w:rPr>
        <w:t>Ś</w:t>
      </w:r>
      <w:r w:rsidR="00F21208" w:rsidRPr="00E82F58">
        <w:rPr>
          <w:sz w:val="20"/>
          <w:szCs w:val="20"/>
        </w:rPr>
        <w:t>roda</w:t>
      </w:r>
      <w:r w:rsidRPr="00E82F58">
        <w:rPr>
          <w:sz w:val="20"/>
          <w:szCs w:val="20"/>
        </w:rPr>
        <w:t>:</w:t>
      </w:r>
      <w:r w:rsidR="00F21208" w:rsidRPr="00E82F58">
        <w:rPr>
          <w:sz w:val="20"/>
          <w:szCs w:val="20"/>
        </w:rPr>
        <w:t xml:space="preserve"> </w:t>
      </w:r>
      <w:r w:rsidRPr="00E82F58">
        <w:rPr>
          <w:sz w:val="20"/>
          <w:szCs w:val="20"/>
        </w:rPr>
        <w:t xml:space="preserve">          </w:t>
      </w:r>
      <w:r w:rsidR="00996E81" w:rsidRPr="00E82F58">
        <w:rPr>
          <w:sz w:val="20"/>
          <w:szCs w:val="20"/>
        </w:rPr>
        <w:t xml:space="preserve">  </w:t>
      </w:r>
      <w:r w:rsidRPr="00E82F58">
        <w:rPr>
          <w:sz w:val="20"/>
          <w:szCs w:val="20"/>
        </w:rPr>
        <w:t xml:space="preserve"> </w:t>
      </w:r>
      <w:r w:rsidR="00877773" w:rsidRPr="00877773">
        <w:rPr>
          <w:sz w:val="20"/>
          <w:szCs w:val="20"/>
        </w:rPr>
        <w:t>8.00 – 16.00</w:t>
      </w:r>
    </w:p>
    <w:p w14:paraId="71DFC199" w14:textId="4547A2FD" w:rsidR="00F21208" w:rsidRPr="00E82F58" w:rsidRDefault="001F48EA" w:rsidP="00486447">
      <w:pPr>
        <w:spacing w:line="360" w:lineRule="auto"/>
        <w:rPr>
          <w:sz w:val="20"/>
          <w:szCs w:val="20"/>
        </w:rPr>
      </w:pPr>
      <w:r w:rsidRPr="00E82F58">
        <w:rPr>
          <w:sz w:val="20"/>
          <w:szCs w:val="20"/>
        </w:rPr>
        <w:t xml:space="preserve">Czwartek:    </w:t>
      </w:r>
      <w:r w:rsidR="00996E81" w:rsidRPr="00E82F58">
        <w:rPr>
          <w:sz w:val="20"/>
          <w:szCs w:val="20"/>
        </w:rPr>
        <w:t xml:space="preserve">  </w:t>
      </w:r>
      <w:r w:rsidRPr="00E82F58">
        <w:rPr>
          <w:sz w:val="20"/>
          <w:szCs w:val="20"/>
        </w:rPr>
        <w:t xml:space="preserve">  </w:t>
      </w:r>
      <w:r w:rsidR="00877773" w:rsidRPr="00877773">
        <w:rPr>
          <w:sz w:val="20"/>
          <w:szCs w:val="20"/>
        </w:rPr>
        <w:t>8.00 – 16.00</w:t>
      </w:r>
    </w:p>
    <w:p w14:paraId="12C874AB" w14:textId="698815F2" w:rsidR="001F48EA" w:rsidRPr="00E82F58" w:rsidRDefault="001F48EA" w:rsidP="00486447">
      <w:pPr>
        <w:spacing w:line="360" w:lineRule="auto"/>
        <w:rPr>
          <w:b/>
          <w:iCs/>
          <w:sz w:val="20"/>
          <w:szCs w:val="20"/>
        </w:rPr>
      </w:pPr>
      <w:r w:rsidRPr="00E82F58">
        <w:rPr>
          <w:sz w:val="20"/>
          <w:szCs w:val="20"/>
        </w:rPr>
        <w:t>P</w:t>
      </w:r>
      <w:r w:rsidR="00F21208" w:rsidRPr="00E82F58">
        <w:rPr>
          <w:sz w:val="20"/>
          <w:szCs w:val="20"/>
        </w:rPr>
        <w:t>iątek</w:t>
      </w:r>
      <w:r w:rsidRPr="00E82F58">
        <w:rPr>
          <w:sz w:val="20"/>
          <w:szCs w:val="20"/>
        </w:rPr>
        <w:t>:</w:t>
      </w:r>
      <w:r w:rsidR="00F21208" w:rsidRPr="00E82F58">
        <w:rPr>
          <w:sz w:val="20"/>
          <w:szCs w:val="20"/>
        </w:rPr>
        <w:t xml:space="preserve"> </w:t>
      </w:r>
      <w:r w:rsidRPr="00E82F58">
        <w:rPr>
          <w:sz w:val="20"/>
          <w:szCs w:val="20"/>
        </w:rPr>
        <w:t xml:space="preserve">       </w:t>
      </w:r>
      <w:r w:rsidR="00996E81" w:rsidRPr="00E82F58">
        <w:rPr>
          <w:sz w:val="20"/>
          <w:szCs w:val="20"/>
        </w:rPr>
        <w:t xml:space="preserve">   </w:t>
      </w:r>
      <w:r w:rsidRPr="00E82F58">
        <w:rPr>
          <w:sz w:val="20"/>
          <w:szCs w:val="20"/>
        </w:rPr>
        <w:t xml:space="preserve">  </w:t>
      </w:r>
      <w:r w:rsidR="00877773" w:rsidRPr="00877773">
        <w:rPr>
          <w:sz w:val="20"/>
          <w:szCs w:val="20"/>
        </w:rPr>
        <w:t>8.00 – 16.00</w:t>
      </w:r>
    </w:p>
    <w:p w14:paraId="1ADC0457" w14:textId="77777777" w:rsidR="001F48EA" w:rsidRPr="00E82F58" w:rsidRDefault="001F48EA" w:rsidP="00486447">
      <w:pPr>
        <w:spacing w:line="360" w:lineRule="auto"/>
        <w:rPr>
          <w:b/>
          <w:iCs/>
          <w:sz w:val="20"/>
          <w:szCs w:val="20"/>
        </w:rPr>
      </w:pPr>
    </w:p>
    <w:p w14:paraId="7DD177B8" w14:textId="5AC2D068" w:rsidR="001F48EA" w:rsidRPr="00E82F58" w:rsidRDefault="001F48EA" w:rsidP="00877773">
      <w:pPr>
        <w:tabs>
          <w:tab w:val="left" w:pos="540"/>
        </w:tabs>
        <w:jc w:val="both"/>
        <w:rPr>
          <w:sz w:val="20"/>
          <w:szCs w:val="20"/>
        </w:rPr>
      </w:pPr>
      <w:r w:rsidRPr="00E82F58">
        <w:rPr>
          <w:b/>
          <w:sz w:val="20"/>
          <w:szCs w:val="20"/>
        </w:rPr>
        <w:t xml:space="preserve">Adres strony internetowej, na której jest prowadzone postępowanie i na której będą dostępne wszelkie dokumenty związane z prowadzoną procedurą: </w:t>
      </w:r>
      <w:hyperlink r:id="rId10" w:history="1">
        <w:r w:rsidR="00877773" w:rsidRPr="00877773">
          <w:rPr>
            <w:rStyle w:val="Hipercze"/>
            <w:b/>
            <w:bCs/>
            <w:sz w:val="20"/>
            <w:szCs w:val="20"/>
          </w:rPr>
          <w:t>http://sochaczew-powiat.bip.org.pl</w:t>
        </w:r>
      </w:hyperlink>
      <w:r w:rsidR="007D598C" w:rsidRPr="00E82F58">
        <w:rPr>
          <w:b/>
          <w:bCs/>
          <w:color w:val="FF0000"/>
          <w:sz w:val="20"/>
          <w:szCs w:val="20"/>
        </w:rPr>
        <w:t xml:space="preserve"> </w:t>
      </w:r>
    </w:p>
    <w:p w14:paraId="36FF7AC2" w14:textId="67EABAF0" w:rsidR="00F21208" w:rsidRPr="00E82F58" w:rsidRDefault="00F21208" w:rsidP="00486447">
      <w:pPr>
        <w:spacing w:line="360" w:lineRule="auto"/>
        <w:rPr>
          <w:b/>
          <w:iCs/>
          <w:sz w:val="20"/>
          <w:szCs w:val="20"/>
        </w:rPr>
      </w:pPr>
      <w:r w:rsidRPr="00E82F58">
        <w:rPr>
          <w:b/>
          <w:iCs/>
          <w:sz w:val="20"/>
          <w:szCs w:val="20"/>
        </w:rPr>
        <w:t xml:space="preserve">         </w:t>
      </w:r>
    </w:p>
    <w:p w14:paraId="0000004B" w14:textId="77777777" w:rsidR="006D75B7" w:rsidRPr="000C5DF0" w:rsidRDefault="00F21208" w:rsidP="003365BD">
      <w:pPr>
        <w:spacing w:line="360" w:lineRule="auto"/>
        <w:jc w:val="both"/>
        <w:rPr>
          <w:sz w:val="20"/>
          <w:szCs w:val="20"/>
        </w:rPr>
      </w:pPr>
      <w:r w:rsidRPr="000C5DF0">
        <w:rPr>
          <w:b/>
          <w:sz w:val="20"/>
          <w:szCs w:val="20"/>
          <w:highlight w:val="white"/>
        </w:rPr>
        <w:t xml:space="preserve">Uwaga! </w:t>
      </w:r>
      <w:r w:rsidRPr="000C5DF0">
        <w:rPr>
          <w:sz w:val="20"/>
          <w:szCs w:val="20"/>
          <w:highlight w:val="white"/>
        </w:rPr>
        <w:t>W przypadku gdy wniosek o wgląd w protokół, o którym mowa w art. 74 ust. 1 ustawy PZP wpłynie po godzinach pracy Zamawiającego, odpowiedź zostanie udzielona dnia następnego (roboczego).</w:t>
      </w:r>
    </w:p>
    <w:p w14:paraId="0000004D" w14:textId="126AFF09" w:rsidR="006D75B7" w:rsidRDefault="00F21208" w:rsidP="003365BD">
      <w:pPr>
        <w:spacing w:line="360" w:lineRule="auto"/>
        <w:jc w:val="both"/>
        <w:rPr>
          <w:bCs/>
          <w:sz w:val="20"/>
          <w:szCs w:val="20"/>
        </w:rPr>
      </w:pPr>
      <w:r w:rsidRPr="00E82F58">
        <w:rPr>
          <w:b/>
          <w:sz w:val="20"/>
          <w:szCs w:val="20"/>
        </w:rPr>
        <w:t xml:space="preserve">Uwaga! </w:t>
      </w:r>
      <w:r w:rsidRPr="00E82F58">
        <w:rPr>
          <w:sz w:val="20"/>
          <w:szCs w:val="20"/>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sidRPr="00E82F58">
        <w:rPr>
          <w:bCs/>
          <w:sz w:val="20"/>
          <w:szCs w:val="20"/>
        </w:rPr>
        <w:t>w rozdziale XIII pkt 3.</w:t>
      </w:r>
    </w:p>
    <w:p w14:paraId="0181EB30" w14:textId="77777777" w:rsidR="00877773" w:rsidRPr="00E82F58" w:rsidRDefault="00877773" w:rsidP="003365BD">
      <w:pPr>
        <w:spacing w:line="360" w:lineRule="auto"/>
        <w:jc w:val="both"/>
        <w:rPr>
          <w:b/>
          <w:sz w:val="20"/>
          <w:szCs w:val="20"/>
        </w:rPr>
      </w:pPr>
    </w:p>
    <w:p w14:paraId="0000004E" w14:textId="7F1E1764" w:rsidR="006D75B7" w:rsidRPr="00B00FFA" w:rsidRDefault="00F21208" w:rsidP="00B00FFA">
      <w:pPr>
        <w:pStyle w:val="Nagwek2"/>
        <w:shd w:val="clear" w:color="auto" w:fill="DBE5F1" w:themeFill="accent1" w:themeFillTint="33"/>
        <w:spacing w:before="0" w:after="0" w:line="360" w:lineRule="auto"/>
        <w:rPr>
          <w:b/>
          <w:bCs/>
          <w:sz w:val="20"/>
          <w:szCs w:val="20"/>
        </w:rPr>
      </w:pPr>
      <w:bookmarkStart w:id="6" w:name="_Toc70513613"/>
      <w:r w:rsidRPr="00B00FFA">
        <w:rPr>
          <w:b/>
          <w:bCs/>
          <w:sz w:val="20"/>
          <w:szCs w:val="20"/>
        </w:rPr>
        <w:t xml:space="preserve">II. </w:t>
      </w:r>
      <w:r w:rsidR="00430A71" w:rsidRPr="00B00FFA">
        <w:rPr>
          <w:b/>
          <w:bCs/>
          <w:sz w:val="20"/>
          <w:szCs w:val="20"/>
        </w:rPr>
        <w:t>OCHRONA DANYCH OSOBOWYCH</w:t>
      </w:r>
      <w:bookmarkEnd w:id="6"/>
    </w:p>
    <w:p w14:paraId="0000004F" w14:textId="39B8AAEA" w:rsidR="006D75B7" w:rsidRPr="00B00FFA" w:rsidRDefault="00F21208" w:rsidP="00877773">
      <w:pPr>
        <w:numPr>
          <w:ilvl w:val="0"/>
          <w:numId w:val="21"/>
        </w:numPr>
        <w:spacing w:line="360" w:lineRule="auto"/>
        <w:ind w:left="284"/>
        <w:jc w:val="both"/>
        <w:rPr>
          <w:sz w:val="20"/>
          <w:szCs w:val="20"/>
        </w:rPr>
      </w:pPr>
      <w:r w:rsidRPr="00B00FFA">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452919C9"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 xml:space="preserve">administratorem Pani/Pana danych osobowych jest </w:t>
      </w:r>
      <w:r w:rsidR="00877773" w:rsidRPr="00877773">
        <w:rPr>
          <w:b/>
          <w:sz w:val="20"/>
          <w:szCs w:val="20"/>
        </w:rPr>
        <w:t>POWIAT SOCHACZEWSKI</w:t>
      </w:r>
      <w:r w:rsidR="003365BD">
        <w:rPr>
          <w:b/>
          <w:sz w:val="20"/>
          <w:szCs w:val="20"/>
        </w:rPr>
        <w:t>;</w:t>
      </w:r>
    </w:p>
    <w:p w14:paraId="00000051" w14:textId="4EF5BDDF"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 xml:space="preserve">administrator wyznaczył Inspektora Danych Osobowych, z którym można się kontaktować pod adresem e-mail: </w:t>
      </w:r>
      <w:r w:rsidR="000E4236">
        <w:rPr>
          <w:b/>
          <w:color w:val="000000" w:themeColor="text1"/>
          <w:sz w:val="20"/>
          <w:szCs w:val="20"/>
        </w:rPr>
        <w:t>iodo</w:t>
      </w:r>
      <w:r w:rsidRPr="00877773">
        <w:rPr>
          <w:b/>
          <w:color w:val="000000" w:themeColor="text1"/>
          <w:sz w:val="20"/>
          <w:szCs w:val="20"/>
        </w:rPr>
        <w:t>@</w:t>
      </w:r>
      <w:r w:rsidR="00877773" w:rsidRPr="00877773">
        <w:rPr>
          <w:b/>
          <w:color w:val="000000" w:themeColor="text1"/>
          <w:sz w:val="20"/>
          <w:szCs w:val="20"/>
        </w:rPr>
        <w:t>powiatsochaczew</w:t>
      </w:r>
      <w:r w:rsidRPr="00877773">
        <w:rPr>
          <w:b/>
          <w:color w:val="000000" w:themeColor="text1"/>
          <w:sz w:val="20"/>
          <w:szCs w:val="20"/>
        </w:rPr>
        <w:t>.pl</w:t>
      </w:r>
      <w:r w:rsidR="003365BD">
        <w:rPr>
          <w:b/>
          <w:color w:val="000000" w:themeColor="text1"/>
          <w:sz w:val="20"/>
          <w:szCs w:val="20"/>
        </w:rPr>
        <w:t>;</w:t>
      </w:r>
    </w:p>
    <w:p w14:paraId="00000052" w14:textId="15AF78CF"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Pani/Pana dane osobowe przetwarzane będą na podstawie art. 6 ust. 1 lit. c RODO w celu związanym z przedmiotowym postępowaniem o udzielenie zamówienia publicznego, prowadzonym w trybie przetargu nieograniczonego</w:t>
      </w:r>
      <w:r w:rsidR="003365BD">
        <w:rPr>
          <w:sz w:val="20"/>
          <w:szCs w:val="20"/>
        </w:rPr>
        <w:t>;</w:t>
      </w:r>
    </w:p>
    <w:p w14:paraId="00000053" w14:textId="07BA50C1"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odbiorcami Pani/Pana danych osobowych będą osoby lub podmioty, którym udostępniona zostanie dokumentacja postępowania w oparciu o art. 74 ustawy PZP</w:t>
      </w:r>
      <w:r w:rsidR="003365BD">
        <w:rPr>
          <w:sz w:val="20"/>
          <w:szCs w:val="20"/>
        </w:rPr>
        <w:t>;</w:t>
      </w:r>
    </w:p>
    <w:p w14:paraId="00000054" w14:textId="77777777" w:rsidR="006D75B7" w:rsidRPr="00B00FFA" w:rsidRDefault="00F21208" w:rsidP="00877773">
      <w:pPr>
        <w:numPr>
          <w:ilvl w:val="0"/>
          <w:numId w:val="8"/>
        </w:numPr>
        <w:spacing w:line="360" w:lineRule="auto"/>
        <w:ind w:left="709" w:hanging="401"/>
        <w:jc w:val="both"/>
        <w:rPr>
          <w:sz w:val="20"/>
          <w:szCs w:val="20"/>
        </w:rPr>
      </w:pPr>
      <w:r w:rsidRPr="00B00FFA">
        <w:rPr>
          <w:sz w:val="20"/>
          <w:szCs w:val="20"/>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5070798"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obowiązek podania przez Panią/Pana danych osobowych bezpośrednio Pani/Pana dotyczących jest wymogiem ustawowym określonym w przepisach ustawy PZP, związanym z udziałem w postępowaniu o udzielenie zamówienia publicznego</w:t>
      </w:r>
      <w:r w:rsidR="003365BD">
        <w:rPr>
          <w:sz w:val="20"/>
          <w:szCs w:val="20"/>
        </w:rPr>
        <w:t>;</w:t>
      </w:r>
    </w:p>
    <w:p w14:paraId="00000056" w14:textId="10A69E62"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w odniesieniu do Pani/Pana danych osobowych decyzje nie będą podejmowane w sposób zautomatyzowany, stosownie do art. 22 RODO</w:t>
      </w:r>
      <w:r w:rsidR="003365BD">
        <w:rPr>
          <w:sz w:val="20"/>
          <w:szCs w:val="20"/>
        </w:rPr>
        <w:t>;</w:t>
      </w:r>
    </w:p>
    <w:p w14:paraId="00000057" w14:textId="77777777"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posiada Pani/Pan:</w:t>
      </w:r>
    </w:p>
    <w:p w14:paraId="00000058" w14:textId="77777777" w:rsidR="006D75B7" w:rsidRPr="00B00FFA" w:rsidRDefault="00F21208" w:rsidP="00877773">
      <w:pPr>
        <w:numPr>
          <w:ilvl w:val="0"/>
          <w:numId w:val="9"/>
        </w:numPr>
        <w:spacing w:line="360" w:lineRule="auto"/>
        <w:ind w:left="1064" w:hanging="462"/>
        <w:jc w:val="both"/>
        <w:rPr>
          <w:sz w:val="20"/>
          <w:szCs w:val="20"/>
        </w:rPr>
      </w:pPr>
      <w:r w:rsidRPr="00B00FF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6D75B7" w:rsidRPr="00B00FFA" w:rsidRDefault="00F21208" w:rsidP="00877773">
      <w:pPr>
        <w:numPr>
          <w:ilvl w:val="0"/>
          <w:numId w:val="9"/>
        </w:numPr>
        <w:spacing w:line="360" w:lineRule="auto"/>
        <w:ind w:left="1064" w:hanging="462"/>
        <w:jc w:val="both"/>
        <w:rPr>
          <w:sz w:val="20"/>
          <w:szCs w:val="20"/>
        </w:rPr>
      </w:pPr>
      <w:r w:rsidRPr="00B00FFA">
        <w:rPr>
          <w:sz w:val="20"/>
          <w:szCs w:val="20"/>
        </w:rPr>
        <w:t>na podstawie art. 16 RODO prawo do sprostowania Pani/Pana danych osobowych (</w:t>
      </w:r>
      <w:r w:rsidRPr="00B00FF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B00FFA">
        <w:rPr>
          <w:sz w:val="20"/>
          <w:szCs w:val="20"/>
        </w:rPr>
        <w:t>);</w:t>
      </w:r>
    </w:p>
    <w:p w14:paraId="0000005A" w14:textId="77777777" w:rsidR="006D75B7" w:rsidRPr="00B00FFA" w:rsidRDefault="00F21208" w:rsidP="00877773">
      <w:pPr>
        <w:numPr>
          <w:ilvl w:val="0"/>
          <w:numId w:val="9"/>
        </w:numPr>
        <w:spacing w:line="360" w:lineRule="auto"/>
        <w:ind w:left="1064" w:hanging="462"/>
        <w:jc w:val="both"/>
        <w:rPr>
          <w:sz w:val="20"/>
          <w:szCs w:val="20"/>
        </w:rPr>
      </w:pPr>
      <w:r w:rsidRPr="00B00FFA">
        <w:rPr>
          <w:sz w:val="20"/>
          <w:szCs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B00FFA">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B00FFA">
        <w:rPr>
          <w:sz w:val="20"/>
          <w:szCs w:val="20"/>
        </w:rPr>
        <w:t>);</w:t>
      </w:r>
    </w:p>
    <w:p w14:paraId="0000005B" w14:textId="77777777" w:rsidR="006D75B7" w:rsidRPr="00B00FFA" w:rsidRDefault="00F21208" w:rsidP="00877773">
      <w:pPr>
        <w:numPr>
          <w:ilvl w:val="0"/>
          <w:numId w:val="9"/>
        </w:numPr>
        <w:spacing w:line="360" w:lineRule="auto"/>
        <w:ind w:left="1064" w:hanging="462"/>
        <w:jc w:val="both"/>
        <w:rPr>
          <w:sz w:val="20"/>
          <w:szCs w:val="20"/>
        </w:rPr>
      </w:pPr>
      <w:r w:rsidRPr="00B00FFA">
        <w:rPr>
          <w:sz w:val="20"/>
          <w:szCs w:val="20"/>
        </w:rPr>
        <w:t xml:space="preserve">prawo do wniesienia skargi do Prezesa Urzędu Ochrony Danych Osobowych, gdy uzna Pani/Pan, że przetwarzanie danych osobowych Pani/Pana dotyczących narusza przepisy RODO; </w:t>
      </w:r>
      <w:r w:rsidRPr="00B00FFA">
        <w:rPr>
          <w:i/>
          <w:sz w:val="20"/>
          <w:szCs w:val="20"/>
        </w:rPr>
        <w:t xml:space="preserve"> </w:t>
      </w:r>
    </w:p>
    <w:p w14:paraId="0000005C" w14:textId="77777777"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nie przysługuje Pani/Panu:</w:t>
      </w:r>
    </w:p>
    <w:p w14:paraId="0000005D" w14:textId="77777777" w:rsidR="006D75B7" w:rsidRPr="00B00FFA" w:rsidRDefault="00F21208" w:rsidP="00877773">
      <w:pPr>
        <w:numPr>
          <w:ilvl w:val="0"/>
          <w:numId w:val="26"/>
        </w:numPr>
        <w:spacing w:line="360" w:lineRule="auto"/>
        <w:ind w:left="1008" w:hanging="392"/>
        <w:jc w:val="both"/>
        <w:rPr>
          <w:sz w:val="20"/>
          <w:szCs w:val="20"/>
        </w:rPr>
      </w:pPr>
      <w:r w:rsidRPr="00B00FFA">
        <w:rPr>
          <w:sz w:val="20"/>
          <w:szCs w:val="20"/>
        </w:rPr>
        <w:t>w związku z art. 17 ust. 3 lit. b, d lub e RODO prawo do usunięcia danych osobowych;</w:t>
      </w:r>
    </w:p>
    <w:p w14:paraId="0000005E" w14:textId="77777777" w:rsidR="006D75B7" w:rsidRPr="00B00FFA" w:rsidRDefault="00F21208" w:rsidP="00877773">
      <w:pPr>
        <w:numPr>
          <w:ilvl w:val="0"/>
          <w:numId w:val="26"/>
        </w:numPr>
        <w:spacing w:line="360" w:lineRule="auto"/>
        <w:ind w:left="1008" w:hanging="392"/>
        <w:jc w:val="both"/>
        <w:rPr>
          <w:sz w:val="20"/>
          <w:szCs w:val="20"/>
        </w:rPr>
      </w:pPr>
      <w:r w:rsidRPr="00B00FFA">
        <w:rPr>
          <w:sz w:val="20"/>
          <w:szCs w:val="20"/>
        </w:rPr>
        <w:t>prawo do przenoszenia danych osobowych, o którym mowa w art. 20 RODO;</w:t>
      </w:r>
    </w:p>
    <w:p w14:paraId="0000005F" w14:textId="77777777" w:rsidR="006D75B7" w:rsidRPr="00B00FFA" w:rsidRDefault="00F21208" w:rsidP="00877773">
      <w:pPr>
        <w:numPr>
          <w:ilvl w:val="0"/>
          <w:numId w:val="26"/>
        </w:numPr>
        <w:spacing w:line="360" w:lineRule="auto"/>
        <w:ind w:left="1008" w:hanging="392"/>
        <w:jc w:val="both"/>
        <w:rPr>
          <w:sz w:val="20"/>
          <w:szCs w:val="20"/>
        </w:rPr>
      </w:pPr>
      <w:r w:rsidRPr="00B00FFA">
        <w:rPr>
          <w:sz w:val="20"/>
          <w:szCs w:val="20"/>
        </w:rPr>
        <w:t xml:space="preserve">na podstawie art. 21 RODO prawo sprzeciwu, wobec przetwarzania danych osobowych, gdyż podstawą prawną przetwarzania Pani/Pana danych osobowych jest art. 6 ust. 1 lit. c RODO; </w:t>
      </w:r>
    </w:p>
    <w:p w14:paraId="00000060" w14:textId="2C017A90" w:rsidR="006D75B7" w:rsidRPr="00B00FFA" w:rsidRDefault="00F21208" w:rsidP="00877773">
      <w:pPr>
        <w:numPr>
          <w:ilvl w:val="0"/>
          <w:numId w:val="8"/>
        </w:numPr>
        <w:spacing w:line="360" w:lineRule="auto"/>
        <w:ind w:left="709" w:hanging="401"/>
        <w:jc w:val="both"/>
        <w:rPr>
          <w:sz w:val="20"/>
          <w:szCs w:val="20"/>
        </w:rPr>
      </w:pPr>
      <w:r w:rsidRPr="00B00FF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15FBEEE3" w:rsidR="006D75B7" w:rsidRPr="00B00FFA" w:rsidRDefault="00F21208" w:rsidP="00B00FFA">
      <w:pPr>
        <w:pStyle w:val="Nagwek2"/>
        <w:shd w:val="clear" w:color="auto" w:fill="DBE5F1" w:themeFill="accent1" w:themeFillTint="33"/>
        <w:spacing w:before="0" w:after="0" w:line="360" w:lineRule="auto"/>
        <w:rPr>
          <w:sz w:val="20"/>
          <w:szCs w:val="20"/>
        </w:rPr>
      </w:pPr>
      <w:bookmarkStart w:id="7" w:name="_Toc70513614"/>
      <w:r w:rsidRPr="00B00FFA">
        <w:rPr>
          <w:b/>
          <w:bCs/>
          <w:sz w:val="20"/>
          <w:szCs w:val="20"/>
        </w:rPr>
        <w:lastRenderedPageBreak/>
        <w:t>III.</w:t>
      </w:r>
      <w:r w:rsidRPr="00B00FFA">
        <w:rPr>
          <w:sz w:val="20"/>
          <w:szCs w:val="20"/>
        </w:rPr>
        <w:t xml:space="preserve"> </w:t>
      </w:r>
      <w:r w:rsidR="00430A71" w:rsidRPr="00B00FFA">
        <w:rPr>
          <w:b/>
          <w:bCs/>
          <w:sz w:val="20"/>
          <w:szCs w:val="20"/>
        </w:rPr>
        <w:t>TRYB UDZIELANIA ZAMÓWIENIA</w:t>
      </w:r>
      <w:bookmarkEnd w:id="7"/>
    </w:p>
    <w:p w14:paraId="00000062" w14:textId="48862E83" w:rsidR="006D75B7" w:rsidRPr="00B00FFA" w:rsidRDefault="00F21208" w:rsidP="003365BD">
      <w:pPr>
        <w:numPr>
          <w:ilvl w:val="0"/>
          <w:numId w:val="27"/>
        </w:numPr>
        <w:spacing w:line="360" w:lineRule="auto"/>
        <w:ind w:left="426"/>
        <w:jc w:val="both"/>
        <w:rPr>
          <w:sz w:val="20"/>
          <w:szCs w:val="20"/>
        </w:rPr>
      </w:pPr>
      <w:r w:rsidRPr="00B00FFA">
        <w:rPr>
          <w:sz w:val="20"/>
          <w:szCs w:val="20"/>
        </w:rPr>
        <w:t xml:space="preserve">Niniejsze postępowanie prowadzone jest w trybie podstawowym o jakim stanowi art. 275 pkt 1 </w:t>
      </w:r>
      <w:r w:rsidR="00D719AA">
        <w:rPr>
          <w:sz w:val="20"/>
          <w:szCs w:val="20"/>
        </w:rPr>
        <w:t xml:space="preserve">ustawy Prawo zamówień publicznych z dnia 11 września 2019 r. </w:t>
      </w:r>
      <w:r w:rsidR="003365BD">
        <w:rPr>
          <w:sz w:val="20"/>
          <w:szCs w:val="20"/>
        </w:rPr>
        <w:t>z</w:t>
      </w:r>
      <w:r w:rsidR="00D719AA">
        <w:rPr>
          <w:sz w:val="20"/>
          <w:szCs w:val="20"/>
        </w:rPr>
        <w:t>waną dalej „</w:t>
      </w:r>
      <w:r w:rsidRPr="00B00FFA">
        <w:rPr>
          <w:sz w:val="20"/>
          <w:szCs w:val="20"/>
        </w:rPr>
        <w:t>PZP</w:t>
      </w:r>
      <w:r w:rsidR="00D719AA">
        <w:rPr>
          <w:sz w:val="20"/>
          <w:szCs w:val="20"/>
        </w:rPr>
        <w:t>”</w:t>
      </w:r>
      <w:r w:rsidRPr="00B00FFA">
        <w:rPr>
          <w:sz w:val="20"/>
          <w:szCs w:val="20"/>
        </w:rPr>
        <w:t xml:space="preserve"> oraz niniejszej Specyfikacji Warunków Zamówienia, zwaną dalej „SWZ”. </w:t>
      </w:r>
    </w:p>
    <w:p w14:paraId="00000063"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 xml:space="preserve">Zamawiający nie przewiduje prowadzenia negocjacji. </w:t>
      </w:r>
    </w:p>
    <w:p w14:paraId="00000064"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 xml:space="preserve">Szacunkowa wartość przedmiotowego zamówienia nie przekracza progów unijnych o jakich mowa w art. 3 ustawy PZP.  </w:t>
      </w:r>
    </w:p>
    <w:p w14:paraId="00000066"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Zamawiający nie przewiduje aukcji elektronicznej.</w:t>
      </w:r>
    </w:p>
    <w:p w14:paraId="00000067"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Zamawiający nie przewiduje złożenia oferty w postaci katalogów elektronicznych.</w:t>
      </w:r>
    </w:p>
    <w:p w14:paraId="00000068" w14:textId="77777777" w:rsidR="006D75B7" w:rsidRPr="00B00FFA" w:rsidRDefault="00F21208" w:rsidP="003365BD">
      <w:pPr>
        <w:numPr>
          <w:ilvl w:val="0"/>
          <w:numId w:val="27"/>
        </w:numPr>
        <w:spacing w:line="360" w:lineRule="auto"/>
        <w:ind w:left="426"/>
        <w:jc w:val="both"/>
        <w:rPr>
          <w:sz w:val="20"/>
          <w:szCs w:val="20"/>
        </w:rPr>
      </w:pPr>
      <w:r w:rsidRPr="00B00FFA">
        <w:rPr>
          <w:sz w:val="20"/>
          <w:szCs w:val="20"/>
        </w:rPr>
        <w:t>Zamawiający nie prowadzi postępowania w celu zawarcia umowy ramowej.</w:t>
      </w:r>
    </w:p>
    <w:p w14:paraId="1B8DC117" w14:textId="7DCDA32F" w:rsidR="00996E81" w:rsidRPr="00B00FFA" w:rsidRDefault="00F21208" w:rsidP="003365BD">
      <w:pPr>
        <w:numPr>
          <w:ilvl w:val="0"/>
          <w:numId w:val="27"/>
        </w:numPr>
        <w:spacing w:line="360" w:lineRule="auto"/>
        <w:ind w:left="426"/>
        <w:jc w:val="both"/>
        <w:rPr>
          <w:sz w:val="20"/>
          <w:szCs w:val="20"/>
        </w:rPr>
      </w:pPr>
      <w:r w:rsidRPr="00B00FFA">
        <w:rPr>
          <w:sz w:val="20"/>
          <w:szCs w:val="20"/>
        </w:rPr>
        <w:t>Zamawiający nie zastrzega możliwości ubiegania się o udzielenie zamówienia wyłącznie przez Wykonawcó</w:t>
      </w:r>
      <w:r w:rsidR="003365BD">
        <w:rPr>
          <w:sz w:val="20"/>
          <w:szCs w:val="20"/>
        </w:rPr>
        <w:t>w, o których mowa w art. 94 PZP.</w:t>
      </w:r>
    </w:p>
    <w:p w14:paraId="00000069" w14:textId="00717478" w:rsidR="006D75B7" w:rsidRPr="00B00FFA" w:rsidRDefault="00996E81" w:rsidP="003365BD">
      <w:pPr>
        <w:numPr>
          <w:ilvl w:val="0"/>
          <w:numId w:val="27"/>
        </w:numPr>
        <w:spacing w:line="360" w:lineRule="auto"/>
        <w:ind w:left="426"/>
        <w:jc w:val="both"/>
        <w:rPr>
          <w:sz w:val="20"/>
          <w:szCs w:val="20"/>
        </w:rPr>
      </w:pPr>
      <w:r w:rsidRPr="00B00FFA">
        <w:rPr>
          <w:sz w:val="20"/>
          <w:szCs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1974r. - Kodeks pracy (Dz. U. z 2019 r. poz. 1040, 1043 i 1495) obejmują następujące rodzaje czynności:</w:t>
      </w:r>
    </w:p>
    <w:p w14:paraId="33C9B1E5" w14:textId="66DC766F" w:rsidR="001F48EA" w:rsidRPr="00B00FFA" w:rsidRDefault="00996E81" w:rsidP="003365BD">
      <w:pPr>
        <w:pStyle w:val="Akapitzlist"/>
        <w:numPr>
          <w:ilvl w:val="0"/>
          <w:numId w:val="38"/>
        </w:numPr>
        <w:spacing w:line="360" w:lineRule="auto"/>
        <w:ind w:left="426"/>
        <w:rPr>
          <w:rFonts w:ascii="Arial" w:hAnsi="Arial" w:cs="Arial"/>
          <w:b/>
          <w:bCs/>
          <w:sz w:val="20"/>
          <w:szCs w:val="20"/>
        </w:rPr>
      </w:pPr>
      <w:r w:rsidRPr="00B00FFA">
        <w:rPr>
          <w:rFonts w:ascii="Arial" w:hAnsi="Arial" w:cs="Arial"/>
          <w:b/>
          <w:bCs/>
          <w:sz w:val="20"/>
          <w:szCs w:val="20"/>
        </w:rPr>
        <w:t>Zamawiający nie wymaga zatrudnienia na podstawie umowy o pracę.</w:t>
      </w:r>
    </w:p>
    <w:p w14:paraId="0000006E" w14:textId="1A23B8EB" w:rsidR="006D75B7" w:rsidRDefault="00F21208" w:rsidP="003365BD">
      <w:pPr>
        <w:numPr>
          <w:ilvl w:val="0"/>
          <w:numId w:val="27"/>
        </w:numPr>
        <w:spacing w:line="360" w:lineRule="auto"/>
        <w:ind w:left="426"/>
        <w:jc w:val="both"/>
        <w:rPr>
          <w:sz w:val="20"/>
          <w:szCs w:val="20"/>
        </w:rPr>
      </w:pPr>
      <w:r w:rsidRPr="00B00FFA">
        <w:rPr>
          <w:sz w:val="20"/>
          <w:szCs w:val="20"/>
        </w:rPr>
        <w:t xml:space="preserve">Zamawiający nie określa dodatkowych wymagań związanych z zatrudnianiem osób, o których </w:t>
      </w:r>
      <w:r w:rsidR="003365BD">
        <w:rPr>
          <w:sz w:val="20"/>
          <w:szCs w:val="20"/>
        </w:rPr>
        <w:t>mowa w art. 96 ust. 2 pkt 2 PZP.</w:t>
      </w:r>
    </w:p>
    <w:p w14:paraId="4375D2C5" w14:textId="77777777" w:rsidR="003365BD" w:rsidRPr="00B00FFA" w:rsidRDefault="003365BD" w:rsidP="003365BD">
      <w:pPr>
        <w:spacing w:line="360" w:lineRule="auto"/>
        <w:ind w:left="426"/>
        <w:jc w:val="both"/>
        <w:rPr>
          <w:sz w:val="20"/>
          <w:szCs w:val="20"/>
        </w:rPr>
      </w:pPr>
    </w:p>
    <w:p w14:paraId="0000006F" w14:textId="18E004FE" w:rsidR="006D75B7" w:rsidRPr="00E82F58" w:rsidRDefault="00F21208" w:rsidP="00B00FFA">
      <w:pPr>
        <w:pStyle w:val="Nagwek2"/>
        <w:shd w:val="clear" w:color="auto" w:fill="DBE5F1" w:themeFill="accent1" w:themeFillTint="33"/>
        <w:spacing w:before="0" w:after="0" w:line="360" w:lineRule="auto"/>
        <w:rPr>
          <w:sz w:val="20"/>
          <w:szCs w:val="20"/>
        </w:rPr>
      </w:pPr>
      <w:bookmarkStart w:id="8" w:name="_Toc70513615"/>
      <w:r w:rsidRPr="00E82F58">
        <w:rPr>
          <w:b/>
          <w:bCs/>
          <w:sz w:val="20"/>
          <w:szCs w:val="20"/>
        </w:rPr>
        <w:t>IV.</w:t>
      </w:r>
      <w:r w:rsidRPr="00E82F58">
        <w:rPr>
          <w:sz w:val="20"/>
          <w:szCs w:val="20"/>
        </w:rPr>
        <w:t xml:space="preserve"> </w:t>
      </w:r>
      <w:r w:rsidR="00430A71" w:rsidRPr="00E82F58">
        <w:rPr>
          <w:b/>
          <w:bCs/>
          <w:sz w:val="20"/>
          <w:szCs w:val="20"/>
        </w:rPr>
        <w:t>OPIS PRZEDMIOTU ZAMÓWIENIA</w:t>
      </w:r>
      <w:bookmarkEnd w:id="8"/>
    </w:p>
    <w:p w14:paraId="00000070" w14:textId="476DF6E6" w:rsidR="006D75B7" w:rsidRPr="003365BD" w:rsidRDefault="003365BD" w:rsidP="003365BD">
      <w:pPr>
        <w:numPr>
          <w:ilvl w:val="0"/>
          <w:numId w:val="1"/>
        </w:numPr>
        <w:spacing w:line="360" w:lineRule="auto"/>
        <w:ind w:left="434"/>
        <w:jc w:val="both"/>
        <w:rPr>
          <w:sz w:val="20"/>
          <w:szCs w:val="20"/>
        </w:rPr>
      </w:pPr>
      <w:r w:rsidRPr="003365BD">
        <w:rPr>
          <w:sz w:val="20"/>
          <w:szCs w:val="20"/>
        </w:rPr>
        <w:t>Przedmiot</w:t>
      </w:r>
      <w:r w:rsidR="00F21208" w:rsidRPr="003365BD">
        <w:rPr>
          <w:sz w:val="20"/>
          <w:szCs w:val="20"/>
        </w:rPr>
        <w:t xml:space="preserve"> zamówienia</w:t>
      </w:r>
      <w:r w:rsidR="00AE0A59" w:rsidRPr="003365BD">
        <w:rPr>
          <w:sz w:val="20"/>
          <w:szCs w:val="20"/>
        </w:rPr>
        <w:t>:</w:t>
      </w:r>
    </w:p>
    <w:p w14:paraId="03E583A9" w14:textId="77777777" w:rsidR="004D708F" w:rsidRPr="003365BD" w:rsidRDefault="004D708F" w:rsidP="003365BD">
      <w:pPr>
        <w:pStyle w:val="Akapitzlist"/>
        <w:numPr>
          <w:ilvl w:val="1"/>
          <w:numId w:val="33"/>
        </w:numPr>
        <w:spacing w:after="0" w:line="360" w:lineRule="auto"/>
        <w:ind w:left="426" w:hanging="426"/>
        <w:jc w:val="both"/>
        <w:rPr>
          <w:rFonts w:ascii="Arial" w:hAnsi="Arial" w:cs="Arial"/>
          <w:b/>
          <w:bCs/>
          <w:sz w:val="20"/>
          <w:szCs w:val="20"/>
        </w:rPr>
      </w:pPr>
      <w:r w:rsidRPr="003365BD">
        <w:rPr>
          <w:rFonts w:ascii="Arial" w:hAnsi="Arial" w:cs="Arial"/>
          <w:sz w:val="20"/>
          <w:szCs w:val="20"/>
        </w:rPr>
        <w:t>Przedmiot zamówienia obejmuje prowadzenie nadzoru inwestorskiego w zakresie następujących branż:</w:t>
      </w:r>
    </w:p>
    <w:p w14:paraId="16F89A5A" w14:textId="4DA899FC" w:rsidR="004D708F" w:rsidRPr="003365BD" w:rsidRDefault="004D708F" w:rsidP="003365BD">
      <w:pPr>
        <w:spacing w:line="360" w:lineRule="auto"/>
        <w:jc w:val="both"/>
        <w:rPr>
          <w:sz w:val="20"/>
          <w:szCs w:val="20"/>
        </w:rPr>
      </w:pPr>
      <w:r w:rsidRPr="003365BD">
        <w:rPr>
          <w:sz w:val="20"/>
          <w:szCs w:val="20"/>
        </w:rPr>
        <w:t xml:space="preserve">      a)</w:t>
      </w:r>
      <w:r w:rsidRPr="003365BD">
        <w:rPr>
          <w:sz w:val="20"/>
          <w:szCs w:val="20"/>
        </w:rPr>
        <w:tab/>
        <w:t>konstrukcyjno-budowlanej</w:t>
      </w:r>
      <w:r w:rsidR="003365BD" w:rsidRPr="003365BD">
        <w:rPr>
          <w:sz w:val="20"/>
          <w:szCs w:val="20"/>
        </w:rPr>
        <w:t>;</w:t>
      </w:r>
    </w:p>
    <w:p w14:paraId="5A462BC3" w14:textId="1BC27361" w:rsidR="004D708F" w:rsidRPr="003365BD" w:rsidRDefault="004D708F" w:rsidP="003365BD">
      <w:pPr>
        <w:pStyle w:val="Akapitzlist"/>
        <w:spacing w:after="0" w:line="360" w:lineRule="auto"/>
        <w:ind w:left="360"/>
        <w:jc w:val="both"/>
        <w:rPr>
          <w:rFonts w:ascii="Arial" w:hAnsi="Arial" w:cs="Arial"/>
          <w:sz w:val="20"/>
          <w:szCs w:val="20"/>
        </w:rPr>
      </w:pPr>
      <w:r w:rsidRPr="003365BD">
        <w:rPr>
          <w:rFonts w:ascii="Arial" w:hAnsi="Arial" w:cs="Arial"/>
          <w:sz w:val="20"/>
          <w:szCs w:val="20"/>
        </w:rPr>
        <w:t>b)</w:t>
      </w:r>
      <w:r w:rsidRPr="003365BD">
        <w:rPr>
          <w:rFonts w:ascii="Arial" w:hAnsi="Arial" w:cs="Arial"/>
          <w:sz w:val="20"/>
          <w:szCs w:val="20"/>
        </w:rPr>
        <w:tab/>
        <w:t>instalacyjnej w zakresie sieci, instalacji i urządzeń cieplnych, wentylacyjnych, gazowych, wodociągowych i kanalizacyjnych</w:t>
      </w:r>
      <w:r w:rsidR="003365BD" w:rsidRPr="003365BD">
        <w:rPr>
          <w:rFonts w:ascii="Arial" w:hAnsi="Arial" w:cs="Arial"/>
          <w:sz w:val="20"/>
          <w:szCs w:val="20"/>
        </w:rPr>
        <w:t>;</w:t>
      </w:r>
      <w:r w:rsidRPr="003365BD">
        <w:rPr>
          <w:rFonts w:ascii="Arial" w:hAnsi="Arial" w:cs="Arial"/>
          <w:sz w:val="20"/>
          <w:szCs w:val="20"/>
        </w:rPr>
        <w:t xml:space="preserve"> </w:t>
      </w:r>
    </w:p>
    <w:p w14:paraId="5109B31A" w14:textId="77777777" w:rsidR="004D708F" w:rsidRPr="003365BD" w:rsidRDefault="004D708F" w:rsidP="003365BD">
      <w:pPr>
        <w:pStyle w:val="Akapitzlist"/>
        <w:spacing w:after="0" w:line="360" w:lineRule="auto"/>
        <w:ind w:left="360"/>
        <w:jc w:val="both"/>
        <w:rPr>
          <w:rFonts w:ascii="Arial" w:hAnsi="Arial" w:cs="Arial"/>
          <w:sz w:val="20"/>
          <w:szCs w:val="20"/>
        </w:rPr>
      </w:pPr>
      <w:r w:rsidRPr="003365BD">
        <w:rPr>
          <w:rFonts w:ascii="Arial" w:hAnsi="Arial" w:cs="Arial"/>
          <w:sz w:val="20"/>
          <w:szCs w:val="20"/>
        </w:rPr>
        <w:t>c)</w:t>
      </w:r>
      <w:r w:rsidRPr="003365BD">
        <w:rPr>
          <w:rFonts w:ascii="Arial" w:hAnsi="Arial" w:cs="Arial"/>
          <w:sz w:val="20"/>
          <w:szCs w:val="20"/>
        </w:rPr>
        <w:tab/>
        <w:t xml:space="preserve">instalacyjnej w zakresie sieci, instalacji i urządzeń elektrycznych i elektroenergetycznych. </w:t>
      </w:r>
    </w:p>
    <w:p w14:paraId="7C28CF6C" w14:textId="4C9BAE7D" w:rsidR="004D708F" w:rsidRPr="003365BD" w:rsidRDefault="000E4236" w:rsidP="003365BD">
      <w:pPr>
        <w:pStyle w:val="Akapitzlist"/>
        <w:spacing w:after="0" w:line="360" w:lineRule="auto"/>
        <w:ind w:left="360"/>
        <w:jc w:val="both"/>
        <w:rPr>
          <w:rFonts w:ascii="Arial" w:hAnsi="Arial" w:cs="Arial"/>
          <w:b/>
          <w:bCs/>
          <w:sz w:val="20"/>
          <w:szCs w:val="20"/>
        </w:rPr>
      </w:pPr>
      <w:r>
        <w:rPr>
          <w:rFonts w:ascii="Arial" w:hAnsi="Arial" w:cs="Arial"/>
          <w:sz w:val="20"/>
          <w:szCs w:val="20"/>
        </w:rPr>
        <w:t>(Inspektor wiodący –</w:t>
      </w:r>
      <w:r w:rsidR="003365BD">
        <w:rPr>
          <w:rFonts w:ascii="Arial" w:hAnsi="Arial" w:cs="Arial"/>
          <w:sz w:val="20"/>
          <w:szCs w:val="20"/>
        </w:rPr>
        <w:t xml:space="preserve"> </w:t>
      </w:r>
      <w:r w:rsidR="004D708F" w:rsidRPr="003365BD">
        <w:rPr>
          <w:rFonts w:ascii="Arial" w:hAnsi="Arial" w:cs="Arial"/>
          <w:sz w:val="20"/>
          <w:szCs w:val="20"/>
        </w:rPr>
        <w:t>branża</w:t>
      </w:r>
      <w:r w:rsidR="003365BD">
        <w:rPr>
          <w:rFonts w:ascii="Arial" w:hAnsi="Arial" w:cs="Arial"/>
          <w:sz w:val="20"/>
          <w:szCs w:val="20"/>
        </w:rPr>
        <w:t xml:space="preserve"> </w:t>
      </w:r>
      <w:r w:rsidR="004D708F" w:rsidRPr="003365BD">
        <w:rPr>
          <w:rFonts w:ascii="Arial" w:hAnsi="Arial" w:cs="Arial"/>
          <w:sz w:val="20"/>
          <w:szCs w:val="20"/>
        </w:rPr>
        <w:t>konstrukcyjno</w:t>
      </w:r>
      <w:r w:rsidR="003365BD">
        <w:rPr>
          <w:rFonts w:ascii="Arial" w:hAnsi="Arial" w:cs="Arial"/>
          <w:sz w:val="20"/>
          <w:szCs w:val="20"/>
        </w:rPr>
        <w:t xml:space="preserve"> – </w:t>
      </w:r>
      <w:r w:rsidR="004D708F" w:rsidRPr="003365BD">
        <w:rPr>
          <w:rFonts w:ascii="Arial" w:hAnsi="Arial" w:cs="Arial"/>
          <w:sz w:val="20"/>
          <w:szCs w:val="20"/>
        </w:rPr>
        <w:t>budowlana</w:t>
      </w:r>
      <w:r w:rsidR="003365BD">
        <w:rPr>
          <w:rFonts w:ascii="Arial" w:hAnsi="Arial" w:cs="Arial"/>
          <w:sz w:val="20"/>
          <w:szCs w:val="20"/>
        </w:rPr>
        <w:t xml:space="preserve"> –</w:t>
      </w:r>
      <w:r w:rsidR="004D708F" w:rsidRPr="003365BD">
        <w:rPr>
          <w:rFonts w:ascii="Arial" w:hAnsi="Arial" w:cs="Arial"/>
          <w:sz w:val="20"/>
          <w:szCs w:val="20"/>
        </w:rPr>
        <w:t xml:space="preserve"> w</w:t>
      </w:r>
      <w:r w:rsidR="003365BD">
        <w:rPr>
          <w:rFonts w:ascii="Arial" w:hAnsi="Arial" w:cs="Arial"/>
          <w:sz w:val="20"/>
          <w:szCs w:val="20"/>
        </w:rPr>
        <w:t xml:space="preserve"> </w:t>
      </w:r>
      <w:r w:rsidR="004D708F" w:rsidRPr="003365BD">
        <w:rPr>
          <w:rFonts w:ascii="Arial" w:hAnsi="Arial" w:cs="Arial"/>
          <w:sz w:val="20"/>
          <w:szCs w:val="20"/>
        </w:rPr>
        <w:t xml:space="preserve">ramach prowadzonego nadzoru zapewni nadzór w wymienionych branżach </w:t>
      </w:r>
      <w:r w:rsidR="003365BD">
        <w:rPr>
          <w:rFonts w:ascii="Arial" w:hAnsi="Arial" w:cs="Arial"/>
          <w:sz w:val="20"/>
          <w:szCs w:val="20"/>
        </w:rPr>
        <w:t>–</w:t>
      </w:r>
      <w:r w:rsidR="004D708F" w:rsidRPr="003365BD">
        <w:rPr>
          <w:rFonts w:ascii="Arial" w:hAnsi="Arial" w:cs="Arial"/>
          <w:sz w:val="20"/>
          <w:szCs w:val="20"/>
        </w:rPr>
        <w:t xml:space="preserve"> rozliczenie</w:t>
      </w:r>
      <w:r w:rsidR="003365BD">
        <w:rPr>
          <w:rFonts w:ascii="Arial" w:hAnsi="Arial" w:cs="Arial"/>
          <w:sz w:val="20"/>
          <w:szCs w:val="20"/>
        </w:rPr>
        <w:t xml:space="preserve"> </w:t>
      </w:r>
      <w:r w:rsidR="004D708F" w:rsidRPr="003365BD">
        <w:rPr>
          <w:rFonts w:ascii="Arial" w:hAnsi="Arial" w:cs="Arial"/>
          <w:sz w:val="20"/>
          <w:szCs w:val="20"/>
        </w:rPr>
        <w:t xml:space="preserve">następować będzie tylko z Inspektorem wiodącym). </w:t>
      </w:r>
    </w:p>
    <w:p w14:paraId="605AC466" w14:textId="3BB5DDA6" w:rsidR="00B556CB" w:rsidRPr="000E4236" w:rsidRDefault="000E4236" w:rsidP="000E4236">
      <w:pPr>
        <w:spacing w:line="360" w:lineRule="auto"/>
        <w:ind w:left="330"/>
        <w:jc w:val="both"/>
        <w:rPr>
          <w:bCs/>
          <w:sz w:val="20"/>
          <w:szCs w:val="20"/>
          <w:lang w:val="pl-PL"/>
        </w:rPr>
      </w:pPr>
      <w:r>
        <w:rPr>
          <w:bCs/>
          <w:sz w:val="20"/>
          <w:szCs w:val="20"/>
          <w:lang w:val="pl-PL"/>
        </w:rPr>
        <w:t>Usługa</w:t>
      </w:r>
      <w:r w:rsidRPr="000E4236">
        <w:rPr>
          <w:bCs/>
          <w:sz w:val="20"/>
          <w:szCs w:val="20"/>
          <w:lang w:val="pl-PL"/>
        </w:rPr>
        <w:t xml:space="preserve"> będzie realizowana bez dzielenia zamówienia na części – zgodnie z art.91 ust.2 ustawy </w:t>
      </w:r>
      <w:proofErr w:type="spellStart"/>
      <w:r w:rsidRPr="000E4236">
        <w:rPr>
          <w:bCs/>
          <w:sz w:val="20"/>
          <w:szCs w:val="20"/>
          <w:lang w:val="pl-PL"/>
        </w:rPr>
        <w:t>Pzp</w:t>
      </w:r>
      <w:proofErr w:type="spellEnd"/>
      <w:r w:rsidRPr="000E4236">
        <w:rPr>
          <w:bCs/>
          <w:sz w:val="20"/>
          <w:szCs w:val="20"/>
          <w:lang w:val="pl-PL"/>
        </w:rPr>
        <w:t>, podział zamówienia na części mógłby spowodować poniesienie nadmiernych kosztów wykonania zamówienia, a konieczność skoordynowania działań różnych wykonawców realizujących poszczególne części zamówienia mogłaby poważnie zagrozić właściwemu wykonaniu zamówienia, obejmującego kilka branż do realizacji w tym samym obiekcie i w tym samym czasie.</w:t>
      </w:r>
    </w:p>
    <w:p w14:paraId="44AA606A" w14:textId="3243E0FB" w:rsidR="004D708F" w:rsidRPr="00E1111D" w:rsidRDefault="004D708F" w:rsidP="003365BD">
      <w:pPr>
        <w:spacing w:line="360" w:lineRule="auto"/>
        <w:jc w:val="both"/>
        <w:rPr>
          <w:b/>
          <w:sz w:val="20"/>
          <w:szCs w:val="20"/>
        </w:rPr>
      </w:pPr>
      <w:r w:rsidRPr="00E1111D">
        <w:rPr>
          <w:b/>
          <w:sz w:val="20"/>
          <w:szCs w:val="20"/>
        </w:rPr>
        <w:t>Nadzorowi inwestorskiemu podlegać będą roboty budowlane, które obejmować będą:</w:t>
      </w:r>
    </w:p>
    <w:p w14:paraId="0D63F21F" w14:textId="39EBD5CD" w:rsidR="004D708F" w:rsidRDefault="00963BD4" w:rsidP="003365BD">
      <w:pPr>
        <w:spacing w:line="360" w:lineRule="auto"/>
        <w:jc w:val="both"/>
        <w:rPr>
          <w:sz w:val="20"/>
          <w:szCs w:val="20"/>
        </w:rPr>
      </w:pPr>
      <w:r>
        <w:rPr>
          <w:sz w:val="20"/>
          <w:szCs w:val="20"/>
          <w:u w:val="single"/>
        </w:rPr>
        <w:t>R</w:t>
      </w:r>
      <w:r w:rsidRPr="00963BD4">
        <w:rPr>
          <w:sz w:val="20"/>
          <w:szCs w:val="20"/>
          <w:u w:val="single"/>
        </w:rPr>
        <w:t>ozbudow</w:t>
      </w:r>
      <w:r>
        <w:rPr>
          <w:sz w:val="20"/>
          <w:szCs w:val="20"/>
          <w:u w:val="single"/>
        </w:rPr>
        <w:t>ę</w:t>
      </w:r>
      <w:r w:rsidRPr="00963BD4">
        <w:rPr>
          <w:sz w:val="20"/>
          <w:szCs w:val="20"/>
          <w:u w:val="single"/>
        </w:rPr>
        <w:t xml:space="preserve"> i przebudow</w:t>
      </w:r>
      <w:r>
        <w:rPr>
          <w:sz w:val="20"/>
          <w:szCs w:val="20"/>
          <w:u w:val="single"/>
        </w:rPr>
        <w:t>ę</w:t>
      </w:r>
      <w:r w:rsidRPr="00963BD4">
        <w:rPr>
          <w:sz w:val="20"/>
          <w:szCs w:val="20"/>
          <w:u w:val="single"/>
        </w:rPr>
        <w:t xml:space="preserve"> budynku mieszkalnego jednorodzinnego ze zmianą sposobu użytkowania na potrzeby Placówki Opiekuńczo – Wychowawczej „Atria” na działce o numerze ewidencyjnym 1693 </w:t>
      </w:r>
      <w:r w:rsidRPr="00963BD4">
        <w:rPr>
          <w:sz w:val="20"/>
          <w:szCs w:val="20"/>
          <w:u w:val="single"/>
        </w:rPr>
        <w:lastRenderedPageBreak/>
        <w:t>w miejscowości Sochaczew, dzielnica Chodaków przy ul. Jana Matejki 18, wraz z częściową rozbiórką oraz budowa doziemnej instalacji gazowej, przyłącza wodociągowego i przyłącza kanalizacji sanitarnej</w:t>
      </w:r>
      <w:r w:rsidR="004D708F" w:rsidRPr="003365BD">
        <w:rPr>
          <w:sz w:val="20"/>
          <w:szCs w:val="20"/>
        </w:rPr>
        <w:t xml:space="preserve">. </w:t>
      </w:r>
    </w:p>
    <w:p w14:paraId="37351C39" w14:textId="72818DD7" w:rsidR="003365BD" w:rsidRPr="00E1111D" w:rsidRDefault="003365BD" w:rsidP="003365BD">
      <w:pPr>
        <w:spacing w:line="360" w:lineRule="auto"/>
        <w:jc w:val="both"/>
        <w:rPr>
          <w:b/>
          <w:sz w:val="20"/>
          <w:szCs w:val="20"/>
        </w:rPr>
      </w:pPr>
      <w:r>
        <w:rPr>
          <w:sz w:val="20"/>
          <w:szCs w:val="20"/>
        </w:rPr>
        <w:t>Szczegółowy zakres robót wynika z dokumentacji budowlanej dotyczącej postępowania</w:t>
      </w:r>
      <w:r w:rsidR="00E1111D">
        <w:rPr>
          <w:sz w:val="20"/>
          <w:szCs w:val="20"/>
        </w:rPr>
        <w:t xml:space="preserve"> w zakresie realizacji robót budowlanych</w:t>
      </w:r>
      <w:r>
        <w:rPr>
          <w:sz w:val="20"/>
          <w:szCs w:val="20"/>
        </w:rPr>
        <w:t>, dostępnej</w:t>
      </w:r>
      <w:r w:rsidR="00E1111D">
        <w:rPr>
          <w:sz w:val="20"/>
          <w:szCs w:val="20"/>
        </w:rPr>
        <w:t xml:space="preserve"> na stronie BIP Zamawiającego</w:t>
      </w:r>
      <w:r>
        <w:rPr>
          <w:sz w:val="20"/>
          <w:szCs w:val="20"/>
        </w:rPr>
        <w:t xml:space="preserve"> pod adresem: </w:t>
      </w:r>
      <w:r w:rsidR="00963BD4" w:rsidRPr="00963BD4">
        <w:rPr>
          <w:rStyle w:val="Hipercze"/>
          <w:b/>
          <w:sz w:val="20"/>
          <w:szCs w:val="20"/>
        </w:rPr>
        <w:t>http://sochaczew-powiat.bip.org.pl/przetargi/</w:t>
      </w:r>
      <w:r w:rsidR="00E1111D">
        <w:rPr>
          <w:b/>
          <w:sz w:val="20"/>
          <w:szCs w:val="20"/>
        </w:rPr>
        <w:t xml:space="preserve"> [</w:t>
      </w:r>
      <w:r w:rsidR="00963BD4" w:rsidRPr="000E4236">
        <w:rPr>
          <w:rStyle w:val="Hipercze"/>
          <w:b/>
          <w:sz w:val="20"/>
          <w:szCs w:val="20"/>
        </w:rPr>
        <w:t>Rozbudowa i przebudowa budynku mieszkalnego jednorodzinnego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 - IMZP.272.0</w:t>
      </w:r>
      <w:r w:rsidR="000E4236">
        <w:rPr>
          <w:rStyle w:val="Hipercze"/>
          <w:b/>
          <w:sz w:val="20"/>
          <w:szCs w:val="20"/>
        </w:rPr>
        <w:t>8</w:t>
      </w:r>
      <w:r w:rsidR="00963BD4" w:rsidRPr="000E4236">
        <w:rPr>
          <w:rStyle w:val="Hipercze"/>
          <w:b/>
          <w:sz w:val="20"/>
          <w:szCs w:val="20"/>
        </w:rPr>
        <w:t>.2021 - - tryb podstawowy art.275 pkt.1 PZP - pub</w:t>
      </w:r>
      <w:r w:rsidR="000E4236">
        <w:rPr>
          <w:rStyle w:val="Hipercze"/>
          <w:b/>
          <w:sz w:val="20"/>
          <w:szCs w:val="20"/>
        </w:rPr>
        <w:t>likacja dnia 8 września 2021 roku</w:t>
      </w:r>
      <w:r w:rsidR="00E1111D">
        <w:rPr>
          <w:b/>
          <w:sz w:val="20"/>
          <w:szCs w:val="20"/>
        </w:rPr>
        <w:t>]</w:t>
      </w:r>
    </w:p>
    <w:p w14:paraId="56653B76" w14:textId="77777777" w:rsidR="004D708F" w:rsidRPr="003365BD" w:rsidRDefault="004D708F" w:rsidP="003365BD">
      <w:pPr>
        <w:pStyle w:val="Akapitzlist"/>
        <w:numPr>
          <w:ilvl w:val="1"/>
          <w:numId w:val="33"/>
        </w:numPr>
        <w:spacing w:after="0" w:line="360" w:lineRule="auto"/>
        <w:ind w:left="426" w:hanging="426"/>
        <w:jc w:val="both"/>
        <w:rPr>
          <w:rFonts w:ascii="Arial" w:hAnsi="Arial" w:cs="Arial"/>
          <w:sz w:val="20"/>
          <w:szCs w:val="20"/>
        </w:rPr>
      </w:pPr>
      <w:r w:rsidRPr="003365BD">
        <w:rPr>
          <w:rFonts w:ascii="Arial" w:hAnsi="Arial" w:cs="Arial"/>
          <w:sz w:val="20"/>
          <w:szCs w:val="20"/>
        </w:rPr>
        <w:t>Obowiązki inspektora nadzoru obejmować będą w szczególności:</w:t>
      </w:r>
    </w:p>
    <w:p w14:paraId="04A6FB28"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pełnienie obowiązków inspektora nadzoru inwestorskiego, które wynikają z ustawy z dnia 7 lipca 1994 r. Prawo budowlane oraz z przepisów szczególnych,</w:t>
      </w:r>
    </w:p>
    <w:p w14:paraId="14FDE67B"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reprezentowanie interesów Zamawiającego na budowie,</w:t>
      </w:r>
    </w:p>
    <w:p w14:paraId="6B7FB1F5" w14:textId="23F7BF51"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kontrolowanie budowy przez inspektora nadzoru minimum raz w tygodniu, a jeśli zajdzie taka konieczność,</w:t>
      </w:r>
      <w:r w:rsidR="00E1111D">
        <w:rPr>
          <w:rFonts w:ascii="Arial" w:hAnsi="Arial" w:cs="Arial"/>
          <w:sz w:val="20"/>
          <w:szCs w:val="20"/>
        </w:rPr>
        <w:t xml:space="preserve"> to częściej na</w:t>
      </w:r>
      <w:r w:rsidRPr="003365BD">
        <w:rPr>
          <w:rFonts w:ascii="Arial" w:hAnsi="Arial" w:cs="Arial"/>
          <w:sz w:val="20"/>
          <w:szCs w:val="20"/>
        </w:rPr>
        <w:t xml:space="preserve"> wezwanie Zamawiającego,</w:t>
      </w:r>
    </w:p>
    <w:p w14:paraId="1CDAE377" w14:textId="012D2551"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 xml:space="preserve">nadzorowanie prac </w:t>
      </w:r>
      <w:r w:rsidR="00E1111D">
        <w:rPr>
          <w:rFonts w:ascii="Arial" w:hAnsi="Arial" w:cs="Arial"/>
          <w:sz w:val="20"/>
          <w:szCs w:val="20"/>
        </w:rPr>
        <w:t>konstrukcyjno – budowlanych</w:t>
      </w:r>
      <w:r w:rsidRPr="003365BD">
        <w:rPr>
          <w:rFonts w:ascii="Arial" w:hAnsi="Arial" w:cs="Arial"/>
          <w:sz w:val="20"/>
          <w:szCs w:val="20"/>
        </w:rPr>
        <w:t>, sanitarnych, elektrycznych i innych, których wykonanie określa dokumentacja projektowa,</w:t>
      </w:r>
    </w:p>
    <w:p w14:paraId="14550F98"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rozstrzyganie – w uzgodnieniu z Zamawiającym spraw technicznych powstałych w toku wykonywania robót,</w:t>
      </w:r>
    </w:p>
    <w:p w14:paraId="1E43F903"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kontrolowanie jakości wykonywanych robót, wbudowanych materiałów i ich zgodności z obowiązującymi normami, przepisami, dokumentacją projektową i specyfikacjami technicznymi wykonania i odbioru robót,</w:t>
      </w:r>
    </w:p>
    <w:p w14:paraId="30B4A3CF"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kontrola robót budowlanych, w tym zatwierdzanie wszelkich materiałów przewidzianych przez Wykonawcę robót do budowania oraz urządzeń wnioskowanych do zastosowania,</w:t>
      </w:r>
    </w:p>
    <w:p w14:paraId="1CFD0D20"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w przypadku wystąpienia konieczności wykonania robót nieprzewidzianych w umowie z Wykonawcą robót budowlanych – sporządzenie protokołów konieczności zawierających opis występujących problemów technicznych, koniecznych do wykonania robót i ewentualnych zmian w dokumentacji z uwzględnieniem zapisów ustawy Prawo Zamówień Publicznych,</w:t>
      </w:r>
    </w:p>
    <w:p w14:paraId="32ED3EB2"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weryfikacja kosztorysów ofertowych przedstawionych przez Wykonawcę robót i przedłożenie kompletu dokumentów do akceptacji Zamawiającego w przypadku wystąpienia robót dodatkowych,</w:t>
      </w:r>
    </w:p>
    <w:p w14:paraId="528B03BC"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w przypadku rozwiązania / odstąpienia od umowy z Wykonawcą robót lub odstąpienia przez Wykonawcę robót od realizacji zadania – przedstawienie Zmawiającemu protokołu prac prawidłowo wykonanych i zakończonych do dnia odstąpienia wraz z ich rozliczeniem dokonanym w oparciu o kosztorys ofertowy Wykonawcy robót,</w:t>
      </w:r>
    </w:p>
    <w:p w14:paraId="3A1B31AB"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dokonywanie bez zwłoki odbioru robót znikających, ulegających zakryciu i zakończonych oraz sporządzanie wraz z dostarczeniem Zamawiającemu tych protokołów,</w:t>
      </w:r>
    </w:p>
    <w:p w14:paraId="404D35F4" w14:textId="77777777" w:rsidR="004D708F" w:rsidRPr="003365BD"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zapewnienie ciągłości komunikacji pomiędzy Zamawiającym, Wykonawcami i inspektorami nadzoru,</w:t>
      </w:r>
    </w:p>
    <w:p w14:paraId="6D1B9A65" w14:textId="77777777" w:rsidR="004D708F" w:rsidRDefault="004D708F" w:rsidP="003365BD">
      <w:pPr>
        <w:pStyle w:val="Akapitzlist"/>
        <w:numPr>
          <w:ilvl w:val="0"/>
          <w:numId w:val="32"/>
        </w:numPr>
        <w:spacing w:after="0" w:line="360" w:lineRule="auto"/>
        <w:ind w:left="567"/>
        <w:jc w:val="both"/>
        <w:rPr>
          <w:rFonts w:ascii="Arial" w:hAnsi="Arial" w:cs="Arial"/>
          <w:sz w:val="20"/>
          <w:szCs w:val="20"/>
        </w:rPr>
      </w:pPr>
      <w:r w:rsidRPr="003365BD">
        <w:rPr>
          <w:rFonts w:ascii="Arial" w:hAnsi="Arial" w:cs="Arial"/>
          <w:sz w:val="20"/>
          <w:szCs w:val="20"/>
        </w:rPr>
        <w:t>potwierdzanie faktycznie wykonanych robót.</w:t>
      </w:r>
    </w:p>
    <w:p w14:paraId="3BFD57F0" w14:textId="15B58C39" w:rsidR="00E1111D" w:rsidRPr="00E1111D" w:rsidRDefault="00E1111D" w:rsidP="00E1111D">
      <w:pPr>
        <w:spacing w:line="360" w:lineRule="auto"/>
        <w:jc w:val="both"/>
        <w:rPr>
          <w:sz w:val="20"/>
          <w:szCs w:val="20"/>
        </w:rPr>
      </w:pPr>
      <w:r>
        <w:rPr>
          <w:sz w:val="20"/>
          <w:szCs w:val="20"/>
        </w:rPr>
        <w:lastRenderedPageBreak/>
        <w:t>1.3. Szczegółowy zakres obowiązków został określony w załączniku do SWZ – projekt umowy.</w:t>
      </w:r>
    </w:p>
    <w:p w14:paraId="33732539" w14:textId="77777777" w:rsidR="00A33F1A" w:rsidRPr="003365BD" w:rsidRDefault="00F21208" w:rsidP="003365BD">
      <w:pPr>
        <w:numPr>
          <w:ilvl w:val="0"/>
          <w:numId w:val="1"/>
        </w:numPr>
        <w:spacing w:line="360" w:lineRule="auto"/>
        <w:ind w:left="434"/>
        <w:jc w:val="both"/>
        <w:rPr>
          <w:sz w:val="20"/>
          <w:szCs w:val="20"/>
        </w:rPr>
      </w:pPr>
      <w:bookmarkStart w:id="9" w:name="_Hlk66015072"/>
      <w:bookmarkEnd w:id="4"/>
      <w:r w:rsidRPr="003365BD">
        <w:rPr>
          <w:sz w:val="20"/>
          <w:szCs w:val="20"/>
        </w:rPr>
        <w:t xml:space="preserve">Wspólny Słownik Zamówień CPV: </w:t>
      </w:r>
    </w:p>
    <w:p w14:paraId="00000072" w14:textId="5C184AED" w:rsidR="006D75B7" w:rsidRPr="003365BD" w:rsidRDefault="00A33F1A" w:rsidP="003365BD">
      <w:pPr>
        <w:spacing w:line="360" w:lineRule="auto"/>
        <w:ind w:left="434"/>
        <w:jc w:val="both"/>
        <w:rPr>
          <w:color w:val="000000" w:themeColor="text1"/>
          <w:sz w:val="20"/>
          <w:szCs w:val="20"/>
        </w:rPr>
      </w:pPr>
      <w:r w:rsidRPr="003365BD">
        <w:rPr>
          <w:color w:val="000000" w:themeColor="text1"/>
          <w:sz w:val="20"/>
          <w:szCs w:val="20"/>
          <w:shd w:val="clear" w:color="auto" w:fill="FFFFFF"/>
        </w:rPr>
        <w:t>71247000-1 – Nadzór nad robotami budowlanymi</w:t>
      </w:r>
      <w:r w:rsidR="00D719AA" w:rsidRPr="003365BD">
        <w:rPr>
          <w:color w:val="000000" w:themeColor="text1"/>
          <w:sz w:val="20"/>
          <w:szCs w:val="20"/>
          <w:shd w:val="clear" w:color="auto" w:fill="FFFFFF"/>
        </w:rPr>
        <w:t>.</w:t>
      </w:r>
    </w:p>
    <w:p w14:paraId="00000073" w14:textId="67164314" w:rsidR="006D75B7" w:rsidRPr="003365BD" w:rsidRDefault="00F21208" w:rsidP="003365BD">
      <w:pPr>
        <w:numPr>
          <w:ilvl w:val="0"/>
          <w:numId w:val="1"/>
        </w:numPr>
        <w:spacing w:line="360" w:lineRule="auto"/>
        <w:ind w:left="434"/>
        <w:jc w:val="both"/>
        <w:rPr>
          <w:sz w:val="20"/>
          <w:szCs w:val="20"/>
        </w:rPr>
      </w:pPr>
      <w:r w:rsidRPr="003365BD">
        <w:rPr>
          <w:sz w:val="20"/>
          <w:szCs w:val="20"/>
        </w:rPr>
        <w:t>Zamawiający nie dopuszcza składania ofert częściowyc</w:t>
      </w:r>
      <w:r w:rsidR="00D719AA" w:rsidRPr="003365BD">
        <w:rPr>
          <w:sz w:val="20"/>
          <w:szCs w:val="20"/>
        </w:rPr>
        <w:t>h.</w:t>
      </w:r>
    </w:p>
    <w:p w14:paraId="00000074" w14:textId="1CE7D818" w:rsidR="006D75B7" w:rsidRPr="003365BD" w:rsidRDefault="00F21208" w:rsidP="003365BD">
      <w:pPr>
        <w:numPr>
          <w:ilvl w:val="0"/>
          <w:numId w:val="1"/>
        </w:numPr>
        <w:spacing w:line="360" w:lineRule="auto"/>
        <w:ind w:left="434"/>
        <w:jc w:val="both"/>
        <w:rPr>
          <w:sz w:val="20"/>
          <w:szCs w:val="20"/>
        </w:rPr>
      </w:pPr>
      <w:r w:rsidRPr="003365BD">
        <w:rPr>
          <w:sz w:val="20"/>
          <w:szCs w:val="20"/>
        </w:rPr>
        <w:t>Zamawiający nie dopuszcza składania ofert wariantowych oraz w postaci katalogów elektronicznyc</w:t>
      </w:r>
      <w:r w:rsidR="000C5DF0" w:rsidRPr="003365BD">
        <w:rPr>
          <w:sz w:val="20"/>
          <w:szCs w:val="20"/>
        </w:rPr>
        <w:t>h.</w:t>
      </w:r>
    </w:p>
    <w:p w14:paraId="00000075" w14:textId="2F6FE282" w:rsidR="006D75B7" w:rsidRDefault="00F21208" w:rsidP="003365BD">
      <w:pPr>
        <w:numPr>
          <w:ilvl w:val="0"/>
          <w:numId w:val="1"/>
        </w:numPr>
        <w:spacing w:line="360" w:lineRule="auto"/>
        <w:ind w:left="462"/>
        <w:jc w:val="both"/>
        <w:rPr>
          <w:sz w:val="20"/>
          <w:szCs w:val="20"/>
        </w:rPr>
      </w:pPr>
      <w:r w:rsidRPr="003365BD">
        <w:rPr>
          <w:sz w:val="20"/>
          <w:szCs w:val="20"/>
        </w:rPr>
        <w:t xml:space="preserve">Zamawiający nie przewiduje udzielania zamówień, o których mowa w art. 214 ust. 1 pkt 7 i </w:t>
      </w:r>
      <w:r w:rsidR="00D719AA" w:rsidRPr="003365BD">
        <w:rPr>
          <w:sz w:val="20"/>
          <w:szCs w:val="20"/>
        </w:rPr>
        <w:t>8.</w:t>
      </w:r>
    </w:p>
    <w:p w14:paraId="70D13348" w14:textId="77777777" w:rsidR="00E1111D" w:rsidRPr="003365BD" w:rsidRDefault="00E1111D" w:rsidP="00E1111D">
      <w:pPr>
        <w:spacing w:line="360" w:lineRule="auto"/>
        <w:ind w:left="462"/>
        <w:jc w:val="both"/>
        <w:rPr>
          <w:sz w:val="20"/>
          <w:szCs w:val="20"/>
        </w:rPr>
      </w:pPr>
    </w:p>
    <w:p w14:paraId="00000077" w14:textId="56F80EE3"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10" w:name="_Toc70513616"/>
      <w:r w:rsidRPr="00E82F58">
        <w:rPr>
          <w:b/>
          <w:bCs/>
          <w:sz w:val="20"/>
          <w:szCs w:val="20"/>
        </w:rPr>
        <w:t>V. WIZJA LOKALNA</w:t>
      </w:r>
      <w:bookmarkEnd w:id="10"/>
    </w:p>
    <w:p w14:paraId="00000078" w14:textId="205084D3" w:rsidR="006D75B7" w:rsidRDefault="00F21208" w:rsidP="00E1111D">
      <w:pPr>
        <w:spacing w:line="360" w:lineRule="auto"/>
        <w:ind w:left="425"/>
        <w:jc w:val="both"/>
        <w:rPr>
          <w:color w:val="000000" w:themeColor="text1"/>
          <w:sz w:val="20"/>
          <w:szCs w:val="20"/>
        </w:rPr>
      </w:pPr>
      <w:r w:rsidRPr="00E82F58">
        <w:rPr>
          <w:color w:val="000000" w:themeColor="text1"/>
          <w:sz w:val="20"/>
          <w:szCs w:val="20"/>
        </w:rPr>
        <w:t xml:space="preserve">Zamawiający </w:t>
      </w:r>
      <w:r w:rsidR="002C2368" w:rsidRPr="00E82F58">
        <w:rPr>
          <w:color w:val="000000" w:themeColor="text1"/>
          <w:sz w:val="20"/>
          <w:szCs w:val="20"/>
        </w:rPr>
        <w:t>nie wymaga o</w:t>
      </w:r>
      <w:r w:rsidRPr="00E82F58">
        <w:rPr>
          <w:color w:val="000000" w:themeColor="text1"/>
          <w:sz w:val="20"/>
          <w:szCs w:val="20"/>
        </w:rPr>
        <w:t>dbyci</w:t>
      </w:r>
      <w:r w:rsidR="002C2368" w:rsidRPr="00E82F58">
        <w:rPr>
          <w:color w:val="000000" w:themeColor="text1"/>
          <w:sz w:val="20"/>
          <w:szCs w:val="20"/>
        </w:rPr>
        <w:t>a</w:t>
      </w:r>
      <w:r w:rsidRPr="00E82F58">
        <w:rPr>
          <w:color w:val="000000" w:themeColor="text1"/>
          <w:sz w:val="20"/>
          <w:szCs w:val="20"/>
        </w:rPr>
        <w:t xml:space="preserve"> wizji lokalnej</w:t>
      </w:r>
      <w:r w:rsidR="002C2368" w:rsidRPr="00E82F58">
        <w:rPr>
          <w:color w:val="000000" w:themeColor="text1"/>
          <w:sz w:val="20"/>
          <w:szCs w:val="20"/>
        </w:rPr>
        <w:t>.</w:t>
      </w:r>
      <w:r w:rsidRPr="00E82F58">
        <w:rPr>
          <w:color w:val="000000" w:themeColor="text1"/>
          <w:sz w:val="20"/>
          <w:szCs w:val="20"/>
        </w:rPr>
        <w:t xml:space="preserve"> </w:t>
      </w:r>
    </w:p>
    <w:p w14:paraId="24A9436D" w14:textId="77777777" w:rsidR="00E1111D" w:rsidRPr="00E82F58" w:rsidRDefault="00E1111D" w:rsidP="00E1111D">
      <w:pPr>
        <w:spacing w:line="360" w:lineRule="auto"/>
        <w:ind w:left="425"/>
        <w:jc w:val="both"/>
        <w:rPr>
          <w:color w:val="000000" w:themeColor="text1"/>
          <w:sz w:val="20"/>
          <w:szCs w:val="20"/>
        </w:rPr>
      </w:pPr>
    </w:p>
    <w:p w14:paraId="0000007A" w14:textId="429DBB7D" w:rsidR="006D75B7" w:rsidRPr="00E82F58" w:rsidRDefault="00430A71" w:rsidP="00E1111D">
      <w:pPr>
        <w:pStyle w:val="Nagwek2"/>
        <w:shd w:val="clear" w:color="auto" w:fill="DBE5F1" w:themeFill="accent1" w:themeFillTint="33"/>
        <w:spacing w:before="0" w:after="0" w:line="360" w:lineRule="auto"/>
        <w:jc w:val="both"/>
        <w:rPr>
          <w:b/>
          <w:bCs/>
          <w:sz w:val="20"/>
          <w:szCs w:val="20"/>
        </w:rPr>
      </w:pPr>
      <w:bookmarkStart w:id="11" w:name="_Toc70513617"/>
      <w:bookmarkStart w:id="12" w:name="_Hlk66015303"/>
      <w:bookmarkStart w:id="13" w:name="_Hlk66015284"/>
      <w:bookmarkEnd w:id="9"/>
      <w:r w:rsidRPr="00E82F58">
        <w:rPr>
          <w:b/>
          <w:bCs/>
          <w:sz w:val="20"/>
          <w:szCs w:val="20"/>
        </w:rPr>
        <w:t>VI. PODWYKONAWSTWO</w:t>
      </w:r>
      <w:bookmarkEnd w:id="11"/>
    </w:p>
    <w:p w14:paraId="0000007B" w14:textId="4B197B55" w:rsidR="006D75B7" w:rsidRPr="00E82F58" w:rsidRDefault="00F21208" w:rsidP="00E1111D">
      <w:pPr>
        <w:numPr>
          <w:ilvl w:val="0"/>
          <w:numId w:val="7"/>
        </w:numPr>
        <w:spacing w:line="360" w:lineRule="auto"/>
        <w:ind w:left="454" w:hanging="454"/>
        <w:jc w:val="both"/>
        <w:rPr>
          <w:sz w:val="20"/>
          <w:szCs w:val="20"/>
        </w:rPr>
      </w:pPr>
      <w:r w:rsidRPr="00E82F58">
        <w:rPr>
          <w:sz w:val="20"/>
          <w:szCs w:val="20"/>
        </w:rPr>
        <w:t>Wykonawca może powierzyć wykonanie części zamówienia podwykonawcy</w:t>
      </w:r>
      <w:r w:rsidR="00290FDC" w:rsidRPr="00E82F58">
        <w:rPr>
          <w:sz w:val="20"/>
          <w:szCs w:val="20"/>
        </w:rPr>
        <w:t>.</w:t>
      </w:r>
      <w:r w:rsidRPr="00E82F58">
        <w:rPr>
          <w:sz w:val="20"/>
          <w:szCs w:val="20"/>
        </w:rPr>
        <w:t xml:space="preserve"> </w:t>
      </w:r>
    </w:p>
    <w:p w14:paraId="0000007C" w14:textId="194EE388" w:rsidR="006D75B7" w:rsidRDefault="00F21208" w:rsidP="00E1111D">
      <w:pPr>
        <w:numPr>
          <w:ilvl w:val="0"/>
          <w:numId w:val="7"/>
        </w:numPr>
        <w:spacing w:line="360" w:lineRule="auto"/>
        <w:ind w:left="454" w:hanging="454"/>
        <w:jc w:val="both"/>
        <w:rPr>
          <w:color w:val="000000" w:themeColor="text1"/>
          <w:sz w:val="20"/>
          <w:szCs w:val="20"/>
        </w:rPr>
      </w:pPr>
      <w:r w:rsidRPr="00E82F58">
        <w:rPr>
          <w:color w:val="000000" w:themeColor="text1"/>
          <w:sz w:val="20"/>
          <w:szCs w:val="20"/>
        </w:rPr>
        <w:t>Zamawiający nie zastrzega obowiązku osobistego wykonan</w:t>
      </w:r>
      <w:r w:rsidR="00ED3019">
        <w:rPr>
          <w:color w:val="000000" w:themeColor="text1"/>
          <w:sz w:val="20"/>
          <w:szCs w:val="20"/>
        </w:rPr>
        <w:t>ia przez Wykonawcę kluczowych cz</w:t>
      </w:r>
      <w:r w:rsidRPr="00E82F58">
        <w:rPr>
          <w:color w:val="000000" w:themeColor="text1"/>
          <w:sz w:val="20"/>
          <w:szCs w:val="20"/>
        </w:rPr>
        <w:t>ęści zamówieni</w:t>
      </w:r>
      <w:r w:rsidR="00290FDC" w:rsidRPr="00E82F58">
        <w:rPr>
          <w:color w:val="000000" w:themeColor="text1"/>
          <w:sz w:val="20"/>
          <w:szCs w:val="20"/>
        </w:rPr>
        <w:t>a.</w:t>
      </w:r>
    </w:p>
    <w:p w14:paraId="5A3B9461" w14:textId="77777777" w:rsidR="00E1111D" w:rsidRPr="00E82F58" w:rsidRDefault="00E1111D" w:rsidP="00E1111D">
      <w:pPr>
        <w:spacing w:line="360" w:lineRule="auto"/>
        <w:ind w:left="454"/>
        <w:jc w:val="both"/>
        <w:rPr>
          <w:color w:val="000000" w:themeColor="text1"/>
          <w:sz w:val="20"/>
          <w:szCs w:val="20"/>
        </w:rPr>
      </w:pPr>
    </w:p>
    <w:p w14:paraId="0000007E" w14:textId="13859590" w:rsidR="006D75B7" w:rsidRPr="00E82F58" w:rsidRDefault="00430A71" w:rsidP="00E1111D">
      <w:pPr>
        <w:pStyle w:val="Nagwek2"/>
        <w:shd w:val="clear" w:color="auto" w:fill="DBE5F1" w:themeFill="accent1" w:themeFillTint="33"/>
        <w:spacing w:before="0" w:after="0" w:line="360" w:lineRule="auto"/>
        <w:jc w:val="both"/>
        <w:rPr>
          <w:b/>
          <w:bCs/>
          <w:sz w:val="20"/>
          <w:szCs w:val="20"/>
        </w:rPr>
      </w:pPr>
      <w:bookmarkStart w:id="14" w:name="_Toc70513618"/>
      <w:r w:rsidRPr="00E82F58">
        <w:rPr>
          <w:b/>
          <w:bCs/>
          <w:sz w:val="20"/>
          <w:szCs w:val="20"/>
        </w:rPr>
        <w:t>VII. TERMIN WYKONANIA ZAMÓWIENIA</w:t>
      </w:r>
      <w:bookmarkEnd w:id="14"/>
    </w:p>
    <w:p w14:paraId="0000007F" w14:textId="173050C7" w:rsidR="006D75B7" w:rsidRPr="00E82F58" w:rsidRDefault="00F21208" w:rsidP="00E1111D">
      <w:pPr>
        <w:pStyle w:val="Akapitzlist"/>
        <w:numPr>
          <w:ilvl w:val="0"/>
          <w:numId w:val="44"/>
        </w:numPr>
        <w:spacing w:line="360" w:lineRule="auto"/>
        <w:jc w:val="both"/>
        <w:rPr>
          <w:rFonts w:ascii="Arial" w:hAnsi="Arial" w:cs="Arial"/>
          <w:sz w:val="20"/>
          <w:szCs w:val="20"/>
        </w:rPr>
      </w:pPr>
      <w:r w:rsidRPr="00E82F58">
        <w:rPr>
          <w:rFonts w:ascii="Arial" w:hAnsi="Arial" w:cs="Arial"/>
          <w:sz w:val="20"/>
          <w:szCs w:val="20"/>
        </w:rPr>
        <w:t>Termin realizacji zamówienia</w:t>
      </w:r>
      <w:r w:rsidR="00E1111D">
        <w:rPr>
          <w:rFonts w:ascii="Arial" w:hAnsi="Arial" w:cs="Arial"/>
          <w:sz w:val="20"/>
          <w:szCs w:val="20"/>
        </w:rPr>
        <w:t>: od dnia podpisania umowy do zakończenia i odbioru robót budowlanych</w:t>
      </w:r>
      <w:r w:rsidR="00ED3019">
        <w:rPr>
          <w:rFonts w:ascii="Arial" w:hAnsi="Arial" w:cs="Arial"/>
          <w:sz w:val="20"/>
          <w:szCs w:val="20"/>
        </w:rPr>
        <w:t xml:space="preserve">, jak również uczestniczenie w przeglądach gwarancyjnych i odbiorze ostatecznym. Przewidywany okres świadczenia usługi: </w:t>
      </w:r>
      <w:r w:rsidR="00963BD4">
        <w:rPr>
          <w:rFonts w:ascii="Arial" w:hAnsi="Arial" w:cs="Arial"/>
          <w:b/>
          <w:sz w:val="20"/>
          <w:szCs w:val="20"/>
        </w:rPr>
        <w:t>5</w:t>
      </w:r>
      <w:r w:rsidR="00ED3019" w:rsidRPr="00ED3019">
        <w:rPr>
          <w:rFonts w:ascii="Arial" w:hAnsi="Arial" w:cs="Arial"/>
          <w:b/>
          <w:sz w:val="20"/>
          <w:szCs w:val="20"/>
        </w:rPr>
        <w:t xml:space="preserve"> </w:t>
      </w:r>
      <w:r w:rsidR="00ED3019">
        <w:rPr>
          <w:rFonts w:ascii="Arial" w:hAnsi="Arial" w:cs="Arial"/>
          <w:b/>
          <w:bCs/>
          <w:sz w:val="20"/>
          <w:szCs w:val="20"/>
        </w:rPr>
        <w:t>miesięcy</w:t>
      </w:r>
      <w:r w:rsidR="00DC6F1C">
        <w:rPr>
          <w:rFonts w:ascii="Arial" w:hAnsi="Arial" w:cs="Arial"/>
          <w:sz w:val="20"/>
          <w:szCs w:val="20"/>
        </w:rPr>
        <w:t xml:space="preserve"> od dnia podpisania umowy</w:t>
      </w:r>
      <w:r w:rsidR="00ED3019">
        <w:rPr>
          <w:rFonts w:ascii="Arial" w:hAnsi="Arial" w:cs="Arial"/>
          <w:sz w:val="20"/>
          <w:szCs w:val="20"/>
        </w:rPr>
        <w:t xml:space="preserve"> (</w:t>
      </w:r>
      <w:r w:rsidR="000E4236">
        <w:rPr>
          <w:rFonts w:ascii="Arial" w:hAnsi="Arial" w:cs="Arial"/>
          <w:sz w:val="20"/>
          <w:szCs w:val="20"/>
        </w:rPr>
        <w:t>październik</w:t>
      </w:r>
      <w:r w:rsidR="00ED3019">
        <w:rPr>
          <w:rFonts w:ascii="Arial" w:hAnsi="Arial" w:cs="Arial"/>
          <w:sz w:val="20"/>
          <w:szCs w:val="20"/>
        </w:rPr>
        <w:t xml:space="preserve"> 2021 – </w:t>
      </w:r>
      <w:r w:rsidR="000E4236">
        <w:rPr>
          <w:rFonts w:ascii="Arial" w:hAnsi="Arial" w:cs="Arial"/>
          <w:sz w:val="20"/>
          <w:szCs w:val="20"/>
        </w:rPr>
        <w:t>31 marca 2022</w:t>
      </w:r>
      <w:r w:rsidR="00ED3019">
        <w:rPr>
          <w:rFonts w:ascii="Arial" w:hAnsi="Arial" w:cs="Arial"/>
          <w:sz w:val="20"/>
          <w:szCs w:val="20"/>
        </w:rPr>
        <w:t xml:space="preserve"> – okres realizacyjny robót budowlanych) + okres 36 – 60 miesięcy – w zależności od udzielenia gwarancji przez Wykonawcę robót budowlanych</w:t>
      </w:r>
      <w:r w:rsidR="004A7B67" w:rsidRPr="00E82F58">
        <w:rPr>
          <w:rFonts w:ascii="Arial" w:hAnsi="Arial" w:cs="Arial"/>
          <w:b/>
          <w:bCs/>
          <w:sz w:val="20"/>
          <w:szCs w:val="20"/>
        </w:rPr>
        <w:t>.</w:t>
      </w:r>
    </w:p>
    <w:p w14:paraId="32F0415A" w14:textId="3B06688D" w:rsidR="00290FDC" w:rsidRPr="00ED3019" w:rsidRDefault="00290FDC" w:rsidP="00963BD4">
      <w:pPr>
        <w:pStyle w:val="Akapitzlist"/>
        <w:numPr>
          <w:ilvl w:val="0"/>
          <w:numId w:val="44"/>
        </w:numPr>
        <w:spacing w:line="360" w:lineRule="auto"/>
        <w:jc w:val="both"/>
        <w:rPr>
          <w:rFonts w:ascii="Arial" w:hAnsi="Arial" w:cs="Arial"/>
          <w:sz w:val="20"/>
          <w:szCs w:val="20"/>
          <w:lang w:val="pl"/>
        </w:rPr>
      </w:pPr>
      <w:r w:rsidRPr="00DF1289">
        <w:rPr>
          <w:rFonts w:ascii="Arial" w:hAnsi="Arial" w:cs="Arial"/>
          <w:sz w:val="20"/>
          <w:szCs w:val="20"/>
        </w:rPr>
        <w:t>W przypadku przedłużenia się terminu wykonania robót budowlanych</w:t>
      </w:r>
      <w:r w:rsidR="00DF1289" w:rsidRPr="00DF1289">
        <w:rPr>
          <w:rFonts w:ascii="Arial" w:hAnsi="Arial" w:cs="Arial"/>
          <w:sz w:val="20"/>
          <w:szCs w:val="20"/>
        </w:rPr>
        <w:t xml:space="preserve"> zadania</w:t>
      </w:r>
      <w:r w:rsidR="00ED3019">
        <w:rPr>
          <w:rFonts w:ascii="Arial" w:hAnsi="Arial" w:cs="Arial"/>
          <w:sz w:val="20"/>
          <w:szCs w:val="20"/>
        </w:rPr>
        <w:t xml:space="preserve"> p.n.:</w:t>
      </w:r>
      <w:r w:rsidR="00DF1289" w:rsidRPr="00DF1289">
        <w:rPr>
          <w:rFonts w:ascii="Arial" w:hAnsi="Arial" w:cs="Arial"/>
          <w:sz w:val="20"/>
          <w:szCs w:val="20"/>
        </w:rPr>
        <w:t xml:space="preserve"> </w:t>
      </w:r>
      <w:r w:rsidR="00963BD4" w:rsidRPr="00963BD4">
        <w:rPr>
          <w:rFonts w:ascii="Arial" w:hAnsi="Arial" w:cs="Arial"/>
          <w:i/>
          <w:sz w:val="20"/>
        </w:rPr>
        <w:t>Rozbudow</w:t>
      </w:r>
      <w:r w:rsidR="00963BD4">
        <w:rPr>
          <w:rFonts w:ascii="Arial" w:hAnsi="Arial" w:cs="Arial"/>
          <w:i/>
          <w:sz w:val="20"/>
        </w:rPr>
        <w:t>a</w:t>
      </w:r>
      <w:r w:rsidR="00963BD4" w:rsidRPr="00963BD4">
        <w:rPr>
          <w:rFonts w:ascii="Arial" w:hAnsi="Arial" w:cs="Arial"/>
          <w:i/>
          <w:sz w:val="20"/>
        </w:rPr>
        <w:t xml:space="preserve"> i przebudow</w:t>
      </w:r>
      <w:r w:rsidR="00963BD4">
        <w:rPr>
          <w:rFonts w:ascii="Arial" w:hAnsi="Arial" w:cs="Arial"/>
          <w:i/>
          <w:sz w:val="20"/>
        </w:rPr>
        <w:t>a</w:t>
      </w:r>
      <w:r w:rsidR="00963BD4" w:rsidRPr="00963BD4">
        <w:rPr>
          <w:rFonts w:ascii="Arial" w:hAnsi="Arial" w:cs="Arial"/>
          <w:i/>
          <w:sz w:val="20"/>
        </w:rPr>
        <w:t xml:space="preserve"> budynku mieszkalnego jednorodzinnego ze zmianą sposobu użytkowania na potrzeby Placówki Opiekuńczo – Wychowawczej „Atria” na działce o numerze ewidencyjnym 1693 w miejscowości Sochaczew, dzielnica Chodaków przy ul. Jana Matejki 18, wraz z częściową rozbiórką oraz budowa doziemnej instalacji gazowej, przyłącza wodociągowego i przyłącza kanalizacji sanitarnej</w:t>
      </w:r>
      <w:r w:rsidR="00ED3019" w:rsidRPr="00ED3019">
        <w:rPr>
          <w:rFonts w:ascii="Arial" w:hAnsi="Arial" w:cs="Arial"/>
          <w:i/>
          <w:sz w:val="20"/>
        </w:rPr>
        <w:t>.</w:t>
      </w:r>
      <w:r w:rsidR="00D719AA" w:rsidRPr="00DF1289">
        <w:rPr>
          <w:rFonts w:ascii="Arial" w:hAnsi="Arial" w:cs="Arial"/>
          <w:sz w:val="20"/>
          <w:szCs w:val="20"/>
        </w:rPr>
        <w:t>,</w:t>
      </w:r>
      <w:r w:rsidR="003B70CE" w:rsidRPr="00DF1289">
        <w:rPr>
          <w:rFonts w:ascii="Arial" w:hAnsi="Arial" w:cs="Arial"/>
          <w:sz w:val="20"/>
          <w:szCs w:val="20"/>
        </w:rPr>
        <w:t xml:space="preserve"> </w:t>
      </w:r>
      <w:r w:rsidRPr="00DF1289">
        <w:rPr>
          <w:rFonts w:ascii="Arial" w:hAnsi="Arial" w:cs="Arial"/>
          <w:sz w:val="20"/>
          <w:szCs w:val="20"/>
        </w:rPr>
        <w:t>termin wykonania nadzoru inwestorskiego ulega przedłużeniu o okres niezbędny do wykonania wszystkich obowiązków Wykonawcy.</w:t>
      </w:r>
      <w:r w:rsidR="00DF1289">
        <w:rPr>
          <w:rFonts w:ascii="Arial" w:hAnsi="Arial" w:cs="Arial"/>
          <w:sz w:val="20"/>
          <w:szCs w:val="20"/>
        </w:rPr>
        <w:t xml:space="preserve"> Link do postępowania</w:t>
      </w:r>
      <w:r w:rsidR="00ED3019">
        <w:rPr>
          <w:rFonts w:ascii="Arial" w:hAnsi="Arial" w:cs="Arial"/>
          <w:sz w:val="20"/>
          <w:szCs w:val="20"/>
        </w:rPr>
        <w:t xml:space="preserve"> określony w rozdz. IV pkt.1.1. SWZ.</w:t>
      </w:r>
    </w:p>
    <w:p w14:paraId="027B8C8F" w14:textId="77777777" w:rsidR="00ED3019" w:rsidRPr="00DF1289" w:rsidRDefault="00ED3019" w:rsidP="00ED3019">
      <w:pPr>
        <w:pStyle w:val="Akapitzlist"/>
        <w:spacing w:line="360" w:lineRule="auto"/>
        <w:ind w:left="360"/>
        <w:jc w:val="both"/>
        <w:rPr>
          <w:rFonts w:ascii="Arial" w:hAnsi="Arial" w:cs="Arial"/>
          <w:sz w:val="20"/>
          <w:szCs w:val="20"/>
          <w:lang w:val="pl"/>
        </w:rPr>
      </w:pPr>
    </w:p>
    <w:p w14:paraId="00000081" w14:textId="2D4C4516" w:rsidR="006D75B7" w:rsidRPr="00E82F58" w:rsidRDefault="00430A71" w:rsidP="00E1111D">
      <w:pPr>
        <w:pStyle w:val="Nagwek2"/>
        <w:shd w:val="clear" w:color="auto" w:fill="DBE5F1" w:themeFill="accent1" w:themeFillTint="33"/>
        <w:tabs>
          <w:tab w:val="left" w:pos="0"/>
        </w:tabs>
        <w:spacing w:before="0" w:after="0" w:line="360" w:lineRule="auto"/>
        <w:jc w:val="both"/>
        <w:rPr>
          <w:b/>
          <w:bCs/>
          <w:sz w:val="20"/>
          <w:szCs w:val="20"/>
        </w:rPr>
      </w:pPr>
      <w:bookmarkStart w:id="15" w:name="_Toc70513619"/>
      <w:bookmarkStart w:id="16" w:name="_Hlk66015327"/>
      <w:bookmarkEnd w:id="12"/>
      <w:r w:rsidRPr="00E82F58">
        <w:rPr>
          <w:b/>
          <w:bCs/>
          <w:sz w:val="20"/>
          <w:szCs w:val="20"/>
          <w:shd w:val="clear" w:color="auto" w:fill="B8CCE4" w:themeFill="accent1" w:themeFillTint="66"/>
        </w:rPr>
        <w:t>VIII. WARUNKI UDZIAŁU W POSTĘPOWANIU</w:t>
      </w:r>
      <w:bookmarkEnd w:id="15"/>
    </w:p>
    <w:p w14:paraId="00000082" w14:textId="64BD1BBA" w:rsidR="006D75B7" w:rsidRPr="00E82F58" w:rsidRDefault="00F21208" w:rsidP="00E1111D">
      <w:pPr>
        <w:numPr>
          <w:ilvl w:val="0"/>
          <w:numId w:val="18"/>
        </w:numPr>
        <w:spacing w:line="360" w:lineRule="auto"/>
        <w:ind w:left="426" w:right="20"/>
        <w:jc w:val="both"/>
        <w:rPr>
          <w:sz w:val="20"/>
          <w:szCs w:val="20"/>
        </w:rPr>
      </w:pPr>
      <w:r w:rsidRPr="00E82F58">
        <w:rPr>
          <w:sz w:val="20"/>
          <w:szCs w:val="20"/>
        </w:rPr>
        <w:t>O udzielenie zamówienia mogą ubiegać się Wykonawcy, którzy nie podlegają wykluczeniu na zasadach określonych w Rozdziale IX SWZ, oraz spełniają określone przez Zamawiającego warunki</w:t>
      </w:r>
      <w:r w:rsidRPr="00E82F58">
        <w:rPr>
          <w:b/>
          <w:sz w:val="20"/>
          <w:szCs w:val="20"/>
          <w:highlight w:val="white"/>
        </w:rPr>
        <w:t xml:space="preserve"> </w:t>
      </w:r>
      <w:r w:rsidRPr="00E82F58">
        <w:rPr>
          <w:sz w:val="20"/>
          <w:szCs w:val="20"/>
          <w:highlight w:val="white"/>
        </w:rPr>
        <w:t>udziału w postępowaniu.</w:t>
      </w:r>
    </w:p>
    <w:p w14:paraId="00000083" w14:textId="6BB32510" w:rsidR="006D75B7" w:rsidRPr="00E82F58" w:rsidRDefault="00F21208" w:rsidP="00E1111D">
      <w:pPr>
        <w:numPr>
          <w:ilvl w:val="0"/>
          <w:numId w:val="18"/>
        </w:numPr>
        <w:spacing w:line="360" w:lineRule="auto"/>
        <w:ind w:left="426" w:right="20"/>
        <w:jc w:val="both"/>
        <w:rPr>
          <w:sz w:val="20"/>
          <w:szCs w:val="20"/>
        </w:rPr>
      </w:pPr>
      <w:r w:rsidRPr="00E82F58">
        <w:rPr>
          <w:sz w:val="20"/>
          <w:szCs w:val="20"/>
        </w:rPr>
        <w:t>O udzielenie zamówienia mogą ubiegać się Wykonawcy, którzy spełniają warunki dotyczące:</w:t>
      </w:r>
    </w:p>
    <w:p w14:paraId="78237E79" w14:textId="77777777" w:rsidR="00500BBC" w:rsidRPr="00E82F58" w:rsidRDefault="00500BBC" w:rsidP="00E1111D">
      <w:pPr>
        <w:pStyle w:val="Teksttreci0"/>
        <w:numPr>
          <w:ilvl w:val="0"/>
          <w:numId w:val="35"/>
        </w:numPr>
        <w:shd w:val="clear" w:color="auto" w:fill="auto"/>
        <w:spacing w:line="276" w:lineRule="auto"/>
        <w:ind w:right="20"/>
        <w:jc w:val="both"/>
        <w:rPr>
          <w:rFonts w:ascii="Arial" w:hAnsi="Arial" w:cs="Arial"/>
          <w:sz w:val="20"/>
          <w:szCs w:val="20"/>
          <w:lang w:val="pl-PL"/>
        </w:rPr>
      </w:pPr>
      <w:r w:rsidRPr="00E82F58">
        <w:rPr>
          <w:rFonts w:ascii="Arial" w:hAnsi="Arial" w:cs="Arial"/>
          <w:b/>
          <w:sz w:val="20"/>
          <w:szCs w:val="20"/>
          <w:lang w:val="pl-PL"/>
        </w:rPr>
        <w:t>zdolności do występowania w obrocie gospodarczym:</w:t>
      </w:r>
    </w:p>
    <w:p w14:paraId="04B7E218" w14:textId="77777777" w:rsidR="00500BBC" w:rsidRPr="00E82F58" w:rsidRDefault="00500BBC" w:rsidP="00E1111D">
      <w:pPr>
        <w:pStyle w:val="Teksttreci0"/>
        <w:shd w:val="clear" w:color="auto" w:fill="auto"/>
        <w:spacing w:after="120" w:line="276" w:lineRule="auto"/>
        <w:ind w:left="720" w:right="23" w:firstLine="0"/>
        <w:jc w:val="both"/>
        <w:rPr>
          <w:rFonts w:ascii="Arial" w:hAnsi="Arial" w:cs="Arial"/>
          <w:sz w:val="20"/>
          <w:szCs w:val="20"/>
          <w:lang w:val="pl-PL"/>
        </w:rPr>
      </w:pPr>
      <w:r w:rsidRPr="00E82F58">
        <w:rPr>
          <w:rFonts w:ascii="Arial" w:hAnsi="Arial" w:cs="Arial"/>
          <w:sz w:val="20"/>
          <w:szCs w:val="20"/>
          <w:lang w:val="pl-PL"/>
        </w:rPr>
        <w:t>Zamawiający nie stawia warunku w powyższym zakresie.</w:t>
      </w:r>
    </w:p>
    <w:p w14:paraId="1D696932" w14:textId="6E4575C3" w:rsidR="00500BBC" w:rsidRPr="00E82F58" w:rsidRDefault="00500BBC" w:rsidP="00E1111D">
      <w:pPr>
        <w:pStyle w:val="Teksttreci0"/>
        <w:numPr>
          <w:ilvl w:val="0"/>
          <w:numId w:val="35"/>
        </w:numPr>
        <w:shd w:val="clear" w:color="auto" w:fill="auto"/>
        <w:spacing w:line="276" w:lineRule="auto"/>
        <w:ind w:right="20"/>
        <w:jc w:val="both"/>
        <w:rPr>
          <w:rFonts w:ascii="Arial" w:hAnsi="Arial" w:cs="Arial"/>
          <w:b/>
          <w:sz w:val="20"/>
          <w:szCs w:val="20"/>
          <w:lang w:val="pl-PL"/>
        </w:rPr>
      </w:pPr>
      <w:r w:rsidRPr="00E82F58">
        <w:rPr>
          <w:rFonts w:ascii="Arial" w:hAnsi="Arial" w:cs="Arial"/>
          <w:b/>
          <w:sz w:val="20"/>
          <w:szCs w:val="20"/>
          <w:lang w:val="pl-PL"/>
        </w:rPr>
        <w:t>uprawnień do prowadzenia określonej działalności gospodarczej lub zawodowej, o ile wynika to z odrębnych przepisów:</w:t>
      </w:r>
    </w:p>
    <w:p w14:paraId="6FF558A9" w14:textId="45C20B64" w:rsidR="00500BBC" w:rsidRPr="00E82F58" w:rsidRDefault="00500BBC" w:rsidP="00E1111D">
      <w:pPr>
        <w:pStyle w:val="Teksttreci0"/>
        <w:shd w:val="clear" w:color="auto" w:fill="auto"/>
        <w:spacing w:after="120" w:line="276" w:lineRule="auto"/>
        <w:ind w:right="23" w:firstLine="0"/>
        <w:jc w:val="both"/>
        <w:rPr>
          <w:rFonts w:ascii="Arial" w:hAnsi="Arial" w:cs="Arial"/>
          <w:sz w:val="20"/>
          <w:szCs w:val="20"/>
          <w:lang w:val="pl-PL"/>
        </w:rPr>
      </w:pPr>
      <w:r w:rsidRPr="00E82F58">
        <w:rPr>
          <w:rFonts w:ascii="Arial" w:hAnsi="Arial" w:cs="Arial"/>
          <w:sz w:val="20"/>
          <w:szCs w:val="20"/>
          <w:lang w:val="pl-PL"/>
        </w:rPr>
        <w:t xml:space="preserve">             Zamawiający nie stawia warunku w powyższym zakresie.</w:t>
      </w:r>
    </w:p>
    <w:p w14:paraId="32573FC2" w14:textId="79C39A6B" w:rsidR="00500BBC" w:rsidRPr="00E82F58" w:rsidRDefault="00500BBC" w:rsidP="00E1111D">
      <w:pPr>
        <w:pStyle w:val="Teksttreci0"/>
        <w:numPr>
          <w:ilvl w:val="0"/>
          <w:numId w:val="35"/>
        </w:numPr>
        <w:shd w:val="clear" w:color="auto" w:fill="auto"/>
        <w:spacing w:line="276" w:lineRule="auto"/>
        <w:ind w:right="20"/>
        <w:jc w:val="both"/>
        <w:rPr>
          <w:rFonts w:ascii="Arial" w:hAnsi="Arial" w:cs="Arial"/>
          <w:sz w:val="20"/>
          <w:szCs w:val="20"/>
          <w:lang w:val="pl-PL"/>
        </w:rPr>
      </w:pPr>
      <w:r w:rsidRPr="00E82F58">
        <w:rPr>
          <w:rFonts w:ascii="Arial" w:hAnsi="Arial" w:cs="Arial"/>
          <w:b/>
          <w:sz w:val="20"/>
          <w:szCs w:val="20"/>
          <w:lang w:val="pl-PL"/>
        </w:rPr>
        <w:lastRenderedPageBreak/>
        <w:t>sytuacji ekonomicznej lub finansowej:</w:t>
      </w:r>
    </w:p>
    <w:p w14:paraId="52A1DA16" w14:textId="762D77DA" w:rsidR="00500BBC" w:rsidRPr="00E82F58" w:rsidRDefault="00500BBC" w:rsidP="00E1111D">
      <w:pPr>
        <w:pStyle w:val="Teksttreci0"/>
        <w:shd w:val="clear" w:color="auto" w:fill="auto"/>
        <w:spacing w:after="120" w:line="276" w:lineRule="auto"/>
        <w:ind w:right="23" w:firstLine="0"/>
        <w:jc w:val="both"/>
        <w:rPr>
          <w:rFonts w:ascii="Arial" w:hAnsi="Arial" w:cs="Arial"/>
          <w:sz w:val="20"/>
          <w:szCs w:val="20"/>
          <w:lang w:val="pl-PL"/>
        </w:rPr>
      </w:pPr>
      <w:r w:rsidRPr="00E82F58">
        <w:rPr>
          <w:rFonts w:ascii="Arial" w:hAnsi="Arial" w:cs="Arial"/>
          <w:sz w:val="20"/>
          <w:szCs w:val="20"/>
          <w:lang w:val="pl-PL"/>
        </w:rPr>
        <w:t xml:space="preserve">             Zamawiający nie stawia warunku w powyższym zakresie.</w:t>
      </w:r>
    </w:p>
    <w:p w14:paraId="0000008A" w14:textId="2A0C6C6C" w:rsidR="006D75B7" w:rsidRPr="00E82F58" w:rsidRDefault="00F21208" w:rsidP="00E1111D">
      <w:pPr>
        <w:numPr>
          <w:ilvl w:val="0"/>
          <w:numId w:val="35"/>
        </w:numPr>
        <w:spacing w:line="360" w:lineRule="auto"/>
        <w:ind w:right="20"/>
        <w:jc w:val="both"/>
        <w:rPr>
          <w:sz w:val="20"/>
          <w:szCs w:val="20"/>
        </w:rPr>
      </w:pPr>
      <w:bookmarkStart w:id="17" w:name="_Hlk66015342"/>
      <w:bookmarkEnd w:id="13"/>
      <w:bookmarkEnd w:id="16"/>
      <w:r w:rsidRPr="00E82F58">
        <w:rPr>
          <w:b/>
          <w:sz w:val="20"/>
          <w:szCs w:val="20"/>
        </w:rPr>
        <w:t>zdolności technicznej lub zawodowej:</w:t>
      </w:r>
    </w:p>
    <w:p w14:paraId="10B9A42E" w14:textId="77777777" w:rsidR="00500BBC" w:rsidRPr="00E82F58" w:rsidRDefault="00500BBC" w:rsidP="00E1111D">
      <w:pPr>
        <w:pStyle w:val="Teksttreci0"/>
        <w:shd w:val="clear" w:color="auto" w:fill="auto"/>
        <w:spacing w:line="276" w:lineRule="auto"/>
        <w:ind w:left="720" w:right="20" w:firstLine="0"/>
        <w:jc w:val="both"/>
        <w:rPr>
          <w:rFonts w:ascii="Arial" w:hAnsi="Arial" w:cs="Arial"/>
          <w:sz w:val="20"/>
          <w:szCs w:val="20"/>
          <w:lang w:val="pl-PL"/>
        </w:rPr>
      </w:pPr>
      <w:r w:rsidRPr="00E82F58">
        <w:rPr>
          <w:rFonts w:ascii="Arial" w:hAnsi="Arial" w:cs="Arial"/>
          <w:sz w:val="20"/>
          <w:szCs w:val="20"/>
          <w:lang w:val="pl-PL"/>
        </w:rPr>
        <w:t xml:space="preserve">Wykonawca spełni warunek, jeżeli wykaże, że: </w:t>
      </w:r>
    </w:p>
    <w:p w14:paraId="5A6FD8DA" w14:textId="3A27EB9F" w:rsidR="00195B0C" w:rsidRDefault="00195B0C" w:rsidP="00E1111D">
      <w:pPr>
        <w:pStyle w:val="Akapitzlist"/>
        <w:spacing w:line="360" w:lineRule="auto"/>
        <w:ind w:left="1080" w:right="20"/>
        <w:jc w:val="both"/>
        <w:rPr>
          <w:rFonts w:ascii="Arial" w:hAnsi="Arial" w:cs="Arial"/>
          <w:color w:val="000000" w:themeColor="text1"/>
          <w:sz w:val="20"/>
          <w:szCs w:val="20"/>
        </w:rPr>
      </w:pPr>
      <w:r w:rsidRPr="00E82F58">
        <w:rPr>
          <w:rFonts w:ascii="Arial" w:hAnsi="Arial" w:cs="Arial"/>
          <w:color w:val="000000" w:themeColor="text1"/>
          <w:sz w:val="20"/>
          <w:szCs w:val="20"/>
        </w:rPr>
        <w:t>dyspon</w:t>
      </w:r>
      <w:r w:rsidR="00744BA7" w:rsidRPr="00E82F58">
        <w:rPr>
          <w:rFonts w:ascii="Arial" w:hAnsi="Arial" w:cs="Arial"/>
          <w:color w:val="000000" w:themeColor="text1"/>
          <w:sz w:val="20"/>
          <w:szCs w:val="20"/>
        </w:rPr>
        <w:t xml:space="preserve">uje </w:t>
      </w:r>
      <w:r w:rsidRPr="00E82F58">
        <w:rPr>
          <w:rFonts w:ascii="Arial" w:hAnsi="Arial" w:cs="Arial"/>
          <w:color w:val="000000" w:themeColor="text1"/>
          <w:sz w:val="20"/>
          <w:szCs w:val="20"/>
        </w:rPr>
        <w:t>następującymi osobami:</w:t>
      </w:r>
    </w:p>
    <w:p w14:paraId="79C743AF" w14:textId="57DC1B02" w:rsidR="00DC6F1C" w:rsidRPr="00734AED" w:rsidRDefault="00DC6F1C" w:rsidP="00E1111D">
      <w:pPr>
        <w:pStyle w:val="Akapitzlist"/>
        <w:spacing w:after="0" w:line="360" w:lineRule="auto"/>
        <w:ind w:left="1077"/>
        <w:jc w:val="both"/>
        <w:rPr>
          <w:rFonts w:ascii="Arial" w:eastAsiaTheme="minorHAnsi" w:hAnsi="Arial" w:cs="Arial"/>
          <w:color w:val="auto"/>
          <w:sz w:val="20"/>
          <w:szCs w:val="20"/>
          <w:u w:val="single"/>
          <w:lang w:eastAsia="en-US"/>
        </w:rPr>
      </w:pPr>
      <w:r w:rsidRPr="00734AED">
        <w:rPr>
          <w:rFonts w:ascii="Times New Roman" w:eastAsiaTheme="minorHAnsi" w:hAnsi="Times New Roman" w:cs="Times New Roman"/>
          <w:color w:val="auto"/>
          <w:sz w:val="24"/>
          <w:szCs w:val="24"/>
          <w:u w:val="single"/>
          <w:lang w:eastAsia="en-US"/>
        </w:rPr>
        <w:t xml:space="preserve"> </w:t>
      </w:r>
      <w:r w:rsidRPr="00734AED">
        <w:rPr>
          <w:rFonts w:ascii="Arial" w:eastAsiaTheme="minorHAnsi" w:hAnsi="Arial" w:cs="Arial"/>
          <w:color w:val="auto"/>
          <w:sz w:val="20"/>
          <w:szCs w:val="20"/>
          <w:u w:val="single"/>
          <w:lang w:eastAsia="en-US"/>
        </w:rPr>
        <w:t>Inspektor wiodący:</w:t>
      </w:r>
    </w:p>
    <w:p w14:paraId="7FE8A62D" w14:textId="443A11DD" w:rsidR="00906B06" w:rsidRDefault="00DC6F1C" w:rsidP="00E1111D">
      <w:pPr>
        <w:pStyle w:val="Akapitzlist"/>
        <w:spacing w:after="0" w:line="360" w:lineRule="auto"/>
        <w:ind w:left="1077"/>
        <w:jc w:val="both"/>
        <w:rPr>
          <w:rFonts w:ascii="Arial" w:eastAsiaTheme="minorHAnsi" w:hAnsi="Arial" w:cs="Arial"/>
          <w:color w:val="auto"/>
          <w:sz w:val="20"/>
          <w:szCs w:val="20"/>
          <w:lang w:eastAsia="en-US"/>
        </w:rPr>
      </w:pPr>
      <w:r w:rsidRPr="00734AED">
        <w:rPr>
          <w:rFonts w:ascii="Arial" w:eastAsiaTheme="minorHAnsi" w:hAnsi="Arial" w:cs="Arial"/>
          <w:color w:val="auto"/>
          <w:sz w:val="20"/>
          <w:szCs w:val="20"/>
          <w:lang w:eastAsia="en-US"/>
        </w:rPr>
        <w:t xml:space="preserve">- 1 osoba posiadająca uprawnienia budowlane do </w:t>
      </w:r>
      <w:r w:rsidR="00DF1289">
        <w:rPr>
          <w:rFonts w:ascii="Arial" w:eastAsiaTheme="minorHAnsi" w:hAnsi="Arial" w:cs="Arial"/>
          <w:color w:val="auto"/>
          <w:sz w:val="20"/>
          <w:szCs w:val="20"/>
          <w:lang w:eastAsia="en-US"/>
        </w:rPr>
        <w:t>nadzorowania</w:t>
      </w:r>
      <w:r w:rsidRPr="00734AED">
        <w:rPr>
          <w:rFonts w:ascii="Arial" w:eastAsiaTheme="minorHAnsi" w:hAnsi="Arial" w:cs="Arial"/>
          <w:color w:val="auto"/>
          <w:sz w:val="20"/>
          <w:szCs w:val="20"/>
          <w:lang w:eastAsia="en-US"/>
        </w:rPr>
        <w:t xml:space="preserve"> robotami budowlanymi w specjalności </w:t>
      </w:r>
      <w:r w:rsidR="00285BDE">
        <w:rPr>
          <w:rFonts w:ascii="Arial" w:eastAsiaTheme="minorHAnsi" w:hAnsi="Arial" w:cs="Arial"/>
          <w:color w:val="auto"/>
          <w:sz w:val="20"/>
          <w:szCs w:val="20"/>
          <w:lang w:eastAsia="en-US"/>
        </w:rPr>
        <w:t xml:space="preserve">konstrukcyjno – budowlanej </w:t>
      </w:r>
      <w:r w:rsidRPr="00734AED">
        <w:rPr>
          <w:rFonts w:ascii="Arial" w:eastAsiaTheme="minorHAnsi" w:hAnsi="Arial" w:cs="Arial"/>
          <w:color w:val="auto"/>
          <w:sz w:val="20"/>
          <w:szCs w:val="20"/>
          <w:lang w:eastAsia="en-US"/>
        </w:rPr>
        <w:t xml:space="preserve">bez ograniczeń lub odpowiadające im </w:t>
      </w:r>
      <w:r w:rsidR="00293170">
        <w:rPr>
          <w:rFonts w:ascii="Arial" w:eastAsiaTheme="minorHAnsi" w:hAnsi="Arial" w:cs="Arial"/>
          <w:color w:val="auto"/>
          <w:sz w:val="20"/>
          <w:szCs w:val="20"/>
          <w:lang w:eastAsia="en-US"/>
        </w:rPr>
        <w:t>równo</w:t>
      </w:r>
      <w:r w:rsidRPr="00734AED">
        <w:rPr>
          <w:rFonts w:ascii="Arial" w:eastAsiaTheme="minorHAnsi" w:hAnsi="Arial" w:cs="Arial"/>
          <w:color w:val="auto"/>
          <w:sz w:val="20"/>
          <w:szCs w:val="20"/>
          <w:lang w:eastAsia="en-US"/>
        </w:rPr>
        <w:t xml:space="preserve">ważne uprawnienia budowlane, w tym wydane na podstawie wcześniej obowiązujących przepisów – które upoważniają do pełnienia samodzielnej funkcji technicznej w zakresie prowadzenia nadzorów inwestorskich w specjalności </w:t>
      </w:r>
      <w:r w:rsidR="00285BDE">
        <w:rPr>
          <w:rFonts w:ascii="Arial" w:eastAsiaTheme="minorHAnsi" w:hAnsi="Arial" w:cs="Arial"/>
          <w:color w:val="auto"/>
          <w:sz w:val="20"/>
          <w:szCs w:val="20"/>
          <w:lang w:eastAsia="en-US"/>
        </w:rPr>
        <w:t xml:space="preserve">konstrukcyjno – budowlanej </w:t>
      </w:r>
      <w:r w:rsidRPr="00734AED">
        <w:rPr>
          <w:rFonts w:ascii="Arial" w:eastAsiaTheme="minorHAnsi" w:hAnsi="Arial" w:cs="Arial"/>
          <w:color w:val="auto"/>
          <w:sz w:val="20"/>
          <w:szCs w:val="20"/>
          <w:lang w:eastAsia="en-US"/>
        </w:rPr>
        <w:t xml:space="preserve">w zakresie niezbędnym do realizacji przedmiotu zamówienia; przy czym osoba ta musi posiadać </w:t>
      </w:r>
      <w:r w:rsidR="00906B06" w:rsidRPr="00DC6F1C">
        <w:rPr>
          <w:rFonts w:ascii="Arial" w:eastAsiaTheme="minorHAnsi" w:hAnsi="Arial" w:cs="Arial"/>
          <w:color w:val="auto"/>
          <w:sz w:val="20"/>
          <w:szCs w:val="20"/>
          <w:lang w:eastAsia="en-US"/>
        </w:rPr>
        <w:t xml:space="preserve">doświadczenie </w:t>
      </w:r>
      <w:r w:rsidR="00963BD4">
        <w:rPr>
          <w:rFonts w:ascii="Arial" w:eastAsiaTheme="minorHAnsi" w:hAnsi="Arial" w:cs="Arial"/>
          <w:color w:val="auto"/>
          <w:sz w:val="20"/>
          <w:szCs w:val="20"/>
          <w:lang w:eastAsia="en-US"/>
        </w:rPr>
        <w:t xml:space="preserve">z ostatnich 3 lat </w:t>
      </w:r>
      <w:r w:rsidR="00906B06" w:rsidRPr="00DC6F1C">
        <w:rPr>
          <w:rFonts w:ascii="Arial" w:eastAsiaTheme="minorHAnsi" w:hAnsi="Arial" w:cs="Arial"/>
          <w:color w:val="auto"/>
          <w:sz w:val="20"/>
          <w:szCs w:val="20"/>
          <w:lang w:eastAsia="en-US"/>
        </w:rPr>
        <w:t xml:space="preserve">w nadzorowaniu </w:t>
      </w:r>
      <w:r w:rsidR="00285BDE">
        <w:rPr>
          <w:rFonts w:ascii="Arial" w:eastAsiaTheme="minorHAnsi" w:hAnsi="Arial" w:cs="Arial"/>
          <w:color w:val="auto"/>
          <w:sz w:val="20"/>
          <w:szCs w:val="20"/>
          <w:lang w:eastAsia="en-US"/>
        </w:rPr>
        <w:t xml:space="preserve">co najmniej </w:t>
      </w:r>
      <w:r w:rsidR="00963BD4">
        <w:rPr>
          <w:rFonts w:ascii="Arial" w:eastAsiaTheme="minorHAnsi" w:hAnsi="Arial" w:cs="Arial"/>
          <w:color w:val="auto"/>
          <w:sz w:val="20"/>
          <w:szCs w:val="20"/>
          <w:lang w:eastAsia="en-US"/>
        </w:rPr>
        <w:t>1</w:t>
      </w:r>
      <w:r w:rsidR="00906B06">
        <w:rPr>
          <w:rFonts w:ascii="Arial" w:eastAsiaTheme="minorHAnsi" w:hAnsi="Arial" w:cs="Arial"/>
          <w:color w:val="auto"/>
          <w:sz w:val="20"/>
          <w:szCs w:val="20"/>
          <w:lang w:eastAsia="en-US"/>
        </w:rPr>
        <w:t xml:space="preserve"> </w:t>
      </w:r>
      <w:r w:rsidR="00906B06" w:rsidRPr="00DC6F1C">
        <w:rPr>
          <w:rFonts w:ascii="Arial" w:eastAsiaTheme="minorHAnsi" w:hAnsi="Arial" w:cs="Arial"/>
          <w:color w:val="auto"/>
          <w:sz w:val="20"/>
          <w:szCs w:val="20"/>
          <w:lang w:eastAsia="en-US"/>
        </w:rPr>
        <w:t>rob</w:t>
      </w:r>
      <w:r w:rsidR="00963BD4">
        <w:rPr>
          <w:rFonts w:ascii="Arial" w:eastAsiaTheme="minorHAnsi" w:hAnsi="Arial" w:cs="Arial"/>
          <w:color w:val="auto"/>
          <w:sz w:val="20"/>
          <w:szCs w:val="20"/>
          <w:lang w:eastAsia="en-US"/>
        </w:rPr>
        <w:t>oty</w:t>
      </w:r>
      <w:r w:rsidR="00906B06" w:rsidRPr="00DC6F1C">
        <w:rPr>
          <w:rFonts w:ascii="Arial" w:eastAsiaTheme="minorHAnsi" w:hAnsi="Arial" w:cs="Arial"/>
          <w:color w:val="auto"/>
          <w:sz w:val="20"/>
          <w:szCs w:val="20"/>
          <w:lang w:eastAsia="en-US"/>
        </w:rPr>
        <w:t xml:space="preserve"> budowla</w:t>
      </w:r>
      <w:r w:rsidR="00906B06">
        <w:rPr>
          <w:rFonts w:ascii="Arial" w:eastAsiaTheme="minorHAnsi" w:hAnsi="Arial" w:cs="Arial"/>
          <w:color w:val="auto"/>
          <w:sz w:val="20"/>
          <w:szCs w:val="20"/>
          <w:lang w:eastAsia="en-US"/>
        </w:rPr>
        <w:t>n</w:t>
      </w:r>
      <w:r w:rsidR="00963BD4">
        <w:rPr>
          <w:rFonts w:ascii="Arial" w:eastAsiaTheme="minorHAnsi" w:hAnsi="Arial" w:cs="Arial"/>
          <w:color w:val="auto"/>
          <w:sz w:val="20"/>
          <w:szCs w:val="20"/>
          <w:lang w:eastAsia="en-US"/>
        </w:rPr>
        <w:t>ej</w:t>
      </w:r>
      <w:r w:rsidR="00906B06" w:rsidRPr="00DC6F1C">
        <w:rPr>
          <w:rFonts w:ascii="Arial" w:eastAsiaTheme="minorHAnsi" w:hAnsi="Arial" w:cs="Arial"/>
          <w:color w:val="auto"/>
          <w:sz w:val="20"/>
          <w:szCs w:val="20"/>
          <w:lang w:eastAsia="en-US"/>
        </w:rPr>
        <w:t xml:space="preserve"> </w:t>
      </w:r>
      <w:r w:rsidR="00906B06">
        <w:rPr>
          <w:rFonts w:ascii="Arial" w:eastAsiaTheme="minorHAnsi" w:hAnsi="Arial" w:cs="Arial"/>
          <w:color w:val="auto"/>
          <w:sz w:val="20"/>
          <w:szCs w:val="20"/>
          <w:lang w:eastAsia="en-US"/>
        </w:rPr>
        <w:t>p</w:t>
      </w:r>
      <w:r w:rsidR="00906B06" w:rsidRPr="008A7965">
        <w:rPr>
          <w:rFonts w:ascii="Arial" w:hAnsi="Arial" w:cs="Arial"/>
          <w:sz w:val="20"/>
          <w:szCs w:val="20"/>
        </w:rPr>
        <w:t>olegaj</w:t>
      </w:r>
      <w:r w:rsidR="00285BDE">
        <w:rPr>
          <w:rFonts w:ascii="Arial" w:hAnsi="Arial" w:cs="Arial"/>
          <w:sz w:val="20"/>
          <w:szCs w:val="20"/>
        </w:rPr>
        <w:t>ąc</w:t>
      </w:r>
      <w:r w:rsidR="00963BD4">
        <w:rPr>
          <w:rFonts w:ascii="Arial" w:hAnsi="Arial" w:cs="Arial"/>
          <w:sz w:val="20"/>
          <w:szCs w:val="20"/>
        </w:rPr>
        <w:t>ej</w:t>
      </w:r>
      <w:r w:rsidR="00906B06" w:rsidRPr="008A7965">
        <w:rPr>
          <w:rFonts w:ascii="Arial" w:hAnsi="Arial" w:cs="Arial"/>
          <w:sz w:val="20"/>
          <w:szCs w:val="20"/>
        </w:rPr>
        <w:t xml:space="preserve"> na </w:t>
      </w:r>
      <w:r w:rsidR="00963BD4" w:rsidRPr="00963BD4">
        <w:rPr>
          <w:rFonts w:ascii="Arial" w:hAnsi="Arial" w:cs="Arial"/>
          <w:sz w:val="20"/>
          <w:szCs w:val="20"/>
          <w:lang w:val="pl"/>
        </w:rPr>
        <w:t>budowie, rozbudowie lub przebudowie budynku użyteczności publicznej o podobnej wielkości (powierzchnia użytkowa minimum 300 m</w:t>
      </w:r>
      <w:r w:rsidR="00963BD4" w:rsidRPr="00963BD4">
        <w:rPr>
          <w:rFonts w:ascii="Arial" w:hAnsi="Arial" w:cs="Arial"/>
          <w:sz w:val="20"/>
          <w:szCs w:val="20"/>
          <w:vertAlign w:val="superscript"/>
          <w:lang w:val="pl"/>
        </w:rPr>
        <w:t>2</w:t>
      </w:r>
      <w:r w:rsidR="00963BD4" w:rsidRPr="00963BD4">
        <w:rPr>
          <w:rFonts w:ascii="Arial" w:hAnsi="Arial" w:cs="Arial"/>
          <w:sz w:val="20"/>
          <w:szCs w:val="20"/>
          <w:lang w:val="pl"/>
        </w:rPr>
        <w:t xml:space="preserve">) wraz z instalacjami, </w:t>
      </w:r>
      <w:r w:rsidR="00963BD4" w:rsidRPr="00963BD4">
        <w:rPr>
          <w:rFonts w:ascii="Arial" w:hAnsi="Arial" w:cs="Arial"/>
          <w:bCs/>
          <w:sz w:val="20"/>
          <w:szCs w:val="20"/>
          <w:lang w:val="pl"/>
        </w:rPr>
        <w:t>o wartości</w:t>
      </w:r>
      <w:r w:rsidR="00963BD4" w:rsidRPr="00963BD4">
        <w:rPr>
          <w:rFonts w:ascii="Arial" w:hAnsi="Arial" w:cs="Arial"/>
          <w:sz w:val="20"/>
          <w:szCs w:val="20"/>
          <w:lang w:val="pl"/>
        </w:rPr>
        <w:t xml:space="preserve"> </w:t>
      </w:r>
      <w:r w:rsidR="00963BD4" w:rsidRPr="00963BD4">
        <w:rPr>
          <w:rFonts w:ascii="Arial" w:hAnsi="Arial" w:cs="Arial"/>
          <w:bCs/>
          <w:sz w:val="20"/>
          <w:szCs w:val="20"/>
          <w:lang w:val="pl"/>
        </w:rPr>
        <w:t>robót</w:t>
      </w:r>
      <w:r w:rsidR="00963BD4" w:rsidRPr="00963BD4">
        <w:rPr>
          <w:rFonts w:ascii="Arial" w:hAnsi="Arial" w:cs="Arial"/>
          <w:sz w:val="20"/>
          <w:szCs w:val="20"/>
          <w:lang w:val="pl"/>
        </w:rPr>
        <w:t xml:space="preserve"> </w:t>
      </w:r>
      <w:r w:rsidR="00963BD4" w:rsidRPr="00963BD4">
        <w:rPr>
          <w:rFonts w:ascii="Arial" w:hAnsi="Arial" w:cs="Arial"/>
          <w:bCs/>
          <w:sz w:val="20"/>
          <w:szCs w:val="20"/>
          <w:lang w:val="pl"/>
        </w:rPr>
        <w:t>co najmniej 500 000,00 (pięćset tysięcy) zł brutto</w:t>
      </w:r>
      <w:r w:rsidR="00906B06">
        <w:rPr>
          <w:rFonts w:ascii="Arial" w:hAnsi="Arial" w:cs="Arial"/>
          <w:sz w:val="20"/>
          <w:szCs w:val="20"/>
        </w:rPr>
        <w:t>.</w:t>
      </w:r>
    </w:p>
    <w:p w14:paraId="2AF03D8C" w14:textId="45815596" w:rsidR="00DC6F1C" w:rsidRPr="00734AED" w:rsidRDefault="00734AED" w:rsidP="00E1111D">
      <w:pPr>
        <w:pStyle w:val="Akapitzlist"/>
        <w:spacing w:after="0" w:line="360" w:lineRule="auto"/>
        <w:ind w:left="1077"/>
        <w:jc w:val="both"/>
        <w:rPr>
          <w:rFonts w:ascii="Arial" w:eastAsiaTheme="minorHAnsi" w:hAnsi="Arial" w:cs="Arial"/>
          <w:color w:val="auto"/>
          <w:sz w:val="20"/>
          <w:szCs w:val="20"/>
          <w:u w:val="single"/>
          <w:lang w:eastAsia="en-US"/>
        </w:rPr>
      </w:pPr>
      <w:r>
        <w:rPr>
          <w:rFonts w:ascii="Arial" w:eastAsiaTheme="minorHAnsi" w:hAnsi="Arial" w:cs="Arial"/>
          <w:color w:val="auto"/>
          <w:sz w:val="20"/>
          <w:szCs w:val="20"/>
          <w:lang w:eastAsia="en-US"/>
        </w:rPr>
        <w:t xml:space="preserve"> </w:t>
      </w:r>
      <w:r w:rsidR="00DC6F1C" w:rsidRPr="00734AED">
        <w:rPr>
          <w:rFonts w:ascii="Arial" w:eastAsiaTheme="minorHAnsi" w:hAnsi="Arial" w:cs="Arial"/>
          <w:color w:val="auto"/>
          <w:sz w:val="20"/>
          <w:szCs w:val="20"/>
          <w:u w:val="single"/>
          <w:lang w:eastAsia="en-US"/>
        </w:rPr>
        <w:t>podlegający inspektorzy:</w:t>
      </w:r>
    </w:p>
    <w:p w14:paraId="0EC9E4C9" w14:textId="3BCFD907" w:rsidR="00DC6F1C" w:rsidRPr="00906B06" w:rsidRDefault="00DC6F1C" w:rsidP="00E1111D">
      <w:pPr>
        <w:pStyle w:val="Akapitzlist"/>
        <w:spacing w:after="0" w:line="360" w:lineRule="auto"/>
        <w:ind w:left="1077"/>
        <w:jc w:val="both"/>
        <w:rPr>
          <w:rFonts w:ascii="Arial" w:eastAsiaTheme="minorHAnsi" w:hAnsi="Arial" w:cs="Arial"/>
          <w:color w:val="auto"/>
          <w:sz w:val="20"/>
          <w:szCs w:val="20"/>
          <w:lang w:eastAsia="en-US"/>
        </w:rPr>
      </w:pPr>
      <w:r w:rsidRPr="00734AED">
        <w:rPr>
          <w:rFonts w:ascii="Arial" w:eastAsiaTheme="minorHAnsi" w:hAnsi="Arial" w:cs="Arial"/>
          <w:color w:val="auto"/>
          <w:sz w:val="20"/>
          <w:szCs w:val="20"/>
          <w:lang w:eastAsia="en-US"/>
        </w:rPr>
        <w:t xml:space="preserve">- 1 osoba posiadająca uprawnienia do </w:t>
      </w:r>
      <w:r w:rsidR="00DF1289">
        <w:rPr>
          <w:rFonts w:ascii="Arial" w:eastAsiaTheme="minorHAnsi" w:hAnsi="Arial" w:cs="Arial"/>
          <w:color w:val="auto"/>
          <w:sz w:val="20"/>
          <w:szCs w:val="20"/>
          <w:lang w:eastAsia="en-US"/>
        </w:rPr>
        <w:t>nadzorowania</w:t>
      </w:r>
      <w:r w:rsidRPr="00734AED">
        <w:rPr>
          <w:rFonts w:ascii="Arial" w:eastAsiaTheme="minorHAnsi" w:hAnsi="Arial" w:cs="Arial"/>
          <w:color w:val="auto"/>
          <w:sz w:val="20"/>
          <w:szCs w:val="20"/>
          <w:lang w:eastAsia="en-US"/>
        </w:rPr>
        <w:t xml:space="preserve"> robotami budowlanymi w specjalności </w:t>
      </w:r>
      <w:bookmarkStart w:id="18" w:name="_Hlk64456459"/>
      <w:r w:rsidRPr="00734AED">
        <w:rPr>
          <w:rFonts w:ascii="Arial" w:eastAsiaTheme="minorHAnsi" w:hAnsi="Arial" w:cs="Arial"/>
          <w:color w:val="auto"/>
          <w:sz w:val="20"/>
          <w:szCs w:val="20"/>
          <w:lang w:eastAsia="en-US"/>
        </w:rPr>
        <w:t xml:space="preserve">instalacyjnej w zakresie sieci, instalacji i urządzeń cieplnych, wentylacyjnych, gazowych, wodociągowych i kanalizacyjnych </w:t>
      </w:r>
      <w:bookmarkEnd w:id="18"/>
      <w:r w:rsidRPr="00734AED">
        <w:rPr>
          <w:rFonts w:ascii="Arial" w:eastAsiaTheme="minorHAnsi" w:hAnsi="Arial" w:cs="Arial"/>
          <w:color w:val="auto"/>
          <w:sz w:val="20"/>
          <w:szCs w:val="20"/>
          <w:lang w:eastAsia="en-US"/>
        </w:rPr>
        <w:t xml:space="preserve">bez </w:t>
      </w:r>
      <w:bookmarkStart w:id="19" w:name="_Hlk64456505"/>
      <w:r w:rsidRPr="00734AED">
        <w:rPr>
          <w:rFonts w:ascii="Arial" w:eastAsiaTheme="minorHAnsi" w:hAnsi="Arial" w:cs="Arial"/>
          <w:color w:val="auto"/>
          <w:sz w:val="20"/>
          <w:szCs w:val="20"/>
          <w:lang w:eastAsia="en-US"/>
        </w:rPr>
        <w:t xml:space="preserve">ograniczeń lub odpowiadające im </w:t>
      </w:r>
      <w:r w:rsidR="00DB09F6">
        <w:rPr>
          <w:rFonts w:ascii="Arial" w:eastAsiaTheme="minorHAnsi" w:hAnsi="Arial" w:cs="Arial"/>
          <w:color w:val="auto"/>
          <w:sz w:val="20"/>
          <w:szCs w:val="20"/>
          <w:lang w:eastAsia="en-US"/>
        </w:rPr>
        <w:t>równo</w:t>
      </w:r>
      <w:r w:rsidR="00DB09F6" w:rsidRPr="00734AED">
        <w:rPr>
          <w:rFonts w:ascii="Arial" w:eastAsiaTheme="minorHAnsi" w:hAnsi="Arial" w:cs="Arial"/>
          <w:color w:val="auto"/>
          <w:sz w:val="20"/>
          <w:szCs w:val="20"/>
          <w:lang w:eastAsia="en-US"/>
        </w:rPr>
        <w:t>ważne</w:t>
      </w:r>
      <w:r w:rsidRPr="00734AED">
        <w:rPr>
          <w:rFonts w:ascii="Arial" w:eastAsiaTheme="minorHAnsi" w:hAnsi="Arial" w:cs="Arial"/>
          <w:color w:val="auto"/>
          <w:sz w:val="20"/>
          <w:szCs w:val="20"/>
          <w:lang w:eastAsia="en-US"/>
        </w:rPr>
        <w:t xml:space="preserve"> uprawnienia budowlane, w tym wydane na podstawie wcześniej obowiązujących przepisów – które upoważniają do pełnienia samodzielnej funkcji technicznej w zakresie prowadzenia nadzorów inwestorskich w specjalności</w:t>
      </w:r>
      <w:bookmarkEnd w:id="19"/>
      <w:r w:rsidRPr="00734AED">
        <w:rPr>
          <w:rFonts w:ascii="Arial" w:eastAsiaTheme="minorHAnsi" w:hAnsi="Arial" w:cs="Arial"/>
          <w:color w:val="auto"/>
          <w:sz w:val="20"/>
          <w:szCs w:val="20"/>
          <w:lang w:eastAsia="en-US"/>
        </w:rPr>
        <w:t xml:space="preserve"> instalacyjnej w zakresie sieci, instalacji i urządzeń cieplnych, wentylacyjnych, gazowych, wodociągowych i kanalizacyjnych w zakresie niezbędnym do realizacji przedmiotu zamówienia</w:t>
      </w:r>
      <w:r w:rsidR="00906B06">
        <w:rPr>
          <w:rFonts w:ascii="Arial" w:eastAsiaTheme="minorHAnsi" w:hAnsi="Arial" w:cs="Arial"/>
          <w:color w:val="auto"/>
          <w:sz w:val="20"/>
          <w:szCs w:val="20"/>
          <w:lang w:eastAsia="en-US"/>
        </w:rPr>
        <w:t xml:space="preserve">, </w:t>
      </w:r>
      <w:r w:rsidR="00906B06" w:rsidRPr="00734AED">
        <w:rPr>
          <w:rFonts w:ascii="Arial" w:eastAsiaTheme="minorHAnsi" w:hAnsi="Arial" w:cs="Arial"/>
          <w:color w:val="auto"/>
          <w:sz w:val="20"/>
          <w:szCs w:val="20"/>
          <w:lang w:eastAsia="en-US"/>
        </w:rPr>
        <w:t xml:space="preserve">przy czym osoba ta musi posiadać  </w:t>
      </w:r>
      <w:r w:rsidR="00906B06" w:rsidRPr="00DC6F1C">
        <w:rPr>
          <w:rFonts w:ascii="Arial" w:eastAsiaTheme="minorHAnsi" w:hAnsi="Arial" w:cs="Arial"/>
          <w:color w:val="auto"/>
          <w:sz w:val="20"/>
          <w:szCs w:val="20"/>
          <w:lang w:eastAsia="en-US"/>
        </w:rPr>
        <w:t xml:space="preserve">doświadczenie </w:t>
      </w:r>
      <w:r w:rsidR="00963BD4">
        <w:rPr>
          <w:rFonts w:ascii="Arial" w:eastAsiaTheme="minorHAnsi" w:hAnsi="Arial" w:cs="Arial"/>
          <w:color w:val="auto"/>
          <w:sz w:val="20"/>
          <w:szCs w:val="20"/>
          <w:lang w:eastAsia="en-US"/>
        </w:rPr>
        <w:t xml:space="preserve">z ostatnich 3 lat </w:t>
      </w:r>
      <w:r w:rsidR="00906B06" w:rsidRPr="00DC6F1C">
        <w:rPr>
          <w:rFonts w:ascii="Arial" w:eastAsiaTheme="minorHAnsi" w:hAnsi="Arial" w:cs="Arial"/>
          <w:color w:val="auto"/>
          <w:sz w:val="20"/>
          <w:szCs w:val="20"/>
          <w:lang w:eastAsia="en-US"/>
        </w:rPr>
        <w:t xml:space="preserve">w nadzorowaniu </w:t>
      </w:r>
      <w:r w:rsidR="00787F58">
        <w:rPr>
          <w:rFonts w:ascii="Arial" w:eastAsiaTheme="minorHAnsi" w:hAnsi="Arial" w:cs="Arial"/>
          <w:color w:val="auto"/>
          <w:sz w:val="20"/>
          <w:szCs w:val="20"/>
          <w:lang w:eastAsia="en-US"/>
        </w:rPr>
        <w:t>co najmniej</w:t>
      </w:r>
      <w:r w:rsidR="00906B06">
        <w:rPr>
          <w:rFonts w:ascii="Arial" w:eastAsiaTheme="minorHAnsi" w:hAnsi="Arial" w:cs="Arial"/>
          <w:color w:val="auto"/>
          <w:sz w:val="20"/>
          <w:szCs w:val="20"/>
          <w:lang w:eastAsia="en-US"/>
        </w:rPr>
        <w:t xml:space="preserve"> </w:t>
      </w:r>
      <w:r w:rsidR="00963BD4">
        <w:rPr>
          <w:rFonts w:ascii="Arial" w:eastAsiaTheme="minorHAnsi" w:hAnsi="Arial" w:cs="Arial"/>
          <w:color w:val="auto"/>
          <w:sz w:val="20"/>
          <w:szCs w:val="20"/>
          <w:lang w:eastAsia="en-US"/>
        </w:rPr>
        <w:t>1</w:t>
      </w:r>
      <w:r w:rsidR="00906B06">
        <w:rPr>
          <w:rFonts w:ascii="Arial" w:eastAsiaTheme="minorHAnsi" w:hAnsi="Arial" w:cs="Arial"/>
          <w:color w:val="auto"/>
          <w:sz w:val="20"/>
          <w:szCs w:val="20"/>
          <w:lang w:eastAsia="en-US"/>
        </w:rPr>
        <w:t xml:space="preserve"> </w:t>
      </w:r>
      <w:r w:rsidR="00963BD4">
        <w:rPr>
          <w:rFonts w:ascii="Arial" w:eastAsiaTheme="minorHAnsi" w:hAnsi="Arial" w:cs="Arial"/>
          <w:color w:val="auto"/>
          <w:sz w:val="20"/>
          <w:szCs w:val="20"/>
          <w:lang w:val="pl" w:eastAsia="en-US"/>
        </w:rPr>
        <w:t>roboty budowlanej</w:t>
      </w:r>
      <w:r w:rsidR="00787F58" w:rsidRPr="00787F58">
        <w:rPr>
          <w:rFonts w:ascii="Arial" w:eastAsiaTheme="minorHAnsi" w:hAnsi="Arial" w:cs="Arial"/>
          <w:color w:val="auto"/>
          <w:sz w:val="20"/>
          <w:szCs w:val="20"/>
          <w:lang w:val="pl" w:eastAsia="en-US"/>
        </w:rPr>
        <w:t xml:space="preserve"> polegając</w:t>
      </w:r>
      <w:r w:rsidR="00963BD4">
        <w:rPr>
          <w:rFonts w:ascii="Arial" w:eastAsiaTheme="minorHAnsi" w:hAnsi="Arial" w:cs="Arial"/>
          <w:color w:val="auto"/>
          <w:sz w:val="20"/>
          <w:szCs w:val="20"/>
          <w:lang w:val="pl" w:eastAsia="en-US"/>
        </w:rPr>
        <w:t>ej</w:t>
      </w:r>
      <w:r w:rsidR="00787F58" w:rsidRPr="00787F58">
        <w:rPr>
          <w:rFonts w:ascii="Arial" w:eastAsiaTheme="minorHAnsi" w:hAnsi="Arial" w:cs="Arial"/>
          <w:color w:val="auto"/>
          <w:sz w:val="20"/>
          <w:szCs w:val="20"/>
          <w:lang w:val="pl" w:eastAsia="en-US"/>
        </w:rPr>
        <w:t xml:space="preserve"> na </w:t>
      </w:r>
      <w:r w:rsidR="00787F58">
        <w:rPr>
          <w:rFonts w:ascii="Arial" w:eastAsiaTheme="minorHAnsi" w:hAnsi="Arial" w:cs="Arial"/>
          <w:color w:val="auto"/>
          <w:sz w:val="20"/>
          <w:szCs w:val="20"/>
          <w:lang w:val="pl" w:eastAsia="en-US"/>
        </w:rPr>
        <w:t>wykonaniu instalacji sanitarnej w</w:t>
      </w:r>
      <w:r w:rsidR="00787F58" w:rsidRPr="00787F58">
        <w:rPr>
          <w:rFonts w:ascii="Arial" w:eastAsiaTheme="minorHAnsi" w:hAnsi="Arial" w:cs="Arial"/>
          <w:color w:val="auto"/>
          <w:sz w:val="20"/>
          <w:szCs w:val="20"/>
          <w:lang w:val="pl" w:eastAsia="en-US"/>
        </w:rPr>
        <w:t xml:space="preserve"> budynku użyteczności publicznej o podobny</w:t>
      </w:r>
      <w:r w:rsidR="00787F58">
        <w:rPr>
          <w:rFonts w:ascii="Arial" w:eastAsiaTheme="minorHAnsi" w:hAnsi="Arial" w:cs="Arial"/>
          <w:color w:val="auto"/>
          <w:sz w:val="20"/>
          <w:szCs w:val="20"/>
          <w:lang w:val="pl" w:eastAsia="en-US"/>
        </w:rPr>
        <w:t>m zakresie, jaki</w:t>
      </w:r>
      <w:r w:rsidR="00787F58" w:rsidRPr="00787F58">
        <w:rPr>
          <w:rFonts w:ascii="Arial" w:eastAsiaTheme="minorHAnsi" w:hAnsi="Arial" w:cs="Arial"/>
          <w:color w:val="auto"/>
          <w:sz w:val="20"/>
          <w:szCs w:val="20"/>
          <w:lang w:val="pl" w:eastAsia="en-US"/>
        </w:rPr>
        <w:t xml:space="preserve"> zaprojektowano dla </w:t>
      </w:r>
      <w:r w:rsidR="00963BD4">
        <w:rPr>
          <w:rFonts w:ascii="Arial" w:eastAsiaTheme="minorHAnsi" w:hAnsi="Arial" w:cs="Arial"/>
          <w:color w:val="auto"/>
          <w:sz w:val="20"/>
          <w:szCs w:val="20"/>
          <w:lang w:val="pl" w:eastAsia="en-US"/>
        </w:rPr>
        <w:t>POW „Atria”</w:t>
      </w:r>
      <w:r w:rsidR="00787F58" w:rsidRPr="00787F58">
        <w:rPr>
          <w:rFonts w:ascii="Arial" w:eastAsiaTheme="minorHAnsi" w:hAnsi="Arial" w:cs="Arial"/>
          <w:color w:val="auto"/>
          <w:sz w:val="20"/>
          <w:szCs w:val="20"/>
          <w:lang w:val="pl" w:eastAsia="en-US"/>
        </w:rPr>
        <w:t xml:space="preserve"> w Sochaczewie</w:t>
      </w:r>
      <w:r w:rsidR="00787F58">
        <w:rPr>
          <w:rFonts w:ascii="Arial" w:eastAsiaTheme="minorHAnsi" w:hAnsi="Arial" w:cs="Arial"/>
          <w:color w:val="auto"/>
          <w:sz w:val="20"/>
          <w:szCs w:val="20"/>
          <w:lang w:val="pl" w:eastAsia="en-US"/>
        </w:rPr>
        <w:t>;</w:t>
      </w:r>
    </w:p>
    <w:p w14:paraId="1DFC61EB" w14:textId="075500E4" w:rsidR="00DC6F1C" w:rsidRPr="00F721EB" w:rsidRDefault="00DC6F1C" w:rsidP="00E1111D">
      <w:pPr>
        <w:pStyle w:val="Akapitzlist"/>
        <w:spacing w:after="0" w:line="360" w:lineRule="auto"/>
        <w:ind w:left="1077"/>
        <w:jc w:val="both"/>
        <w:rPr>
          <w:rFonts w:ascii="Arial" w:eastAsiaTheme="minorHAnsi" w:hAnsi="Arial" w:cs="Arial"/>
          <w:color w:val="auto"/>
          <w:sz w:val="20"/>
          <w:szCs w:val="20"/>
          <w:lang w:eastAsia="en-US"/>
        </w:rPr>
      </w:pPr>
      <w:r w:rsidRPr="00734AED">
        <w:rPr>
          <w:rFonts w:ascii="Arial" w:eastAsiaTheme="minorHAnsi" w:hAnsi="Arial" w:cs="Arial"/>
          <w:color w:val="auto"/>
          <w:sz w:val="20"/>
          <w:szCs w:val="20"/>
          <w:lang w:eastAsia="en-US"/>
        </w:rPr>
        <w:t xml:space="preserve">- 1 osoba posiadająca uprawnienia do </w:t>
      </w:r>
      <w:r w:rsidR="00DF1289">
        <w:rPr>
          <w:rFonts w:ascii="Arial" w:eastAsiaTheme="minorHAnsi" w:hAnsi="Arial" w:cs="Arial"/>
          <w:color w:val="auto"/>
          <w:sz w:val="20"/>
          <w:szCs w:val="20"/>
          <w:lang w:eastAsia="en-US"/>
        </w:rPr>
        <w:t>nadzorowania</w:t>
      </w:r>
      <w:r w:rsidRPr="00734AED">
        <w:rPr>
          <w:rFonts w:ascii="Arial" w:eastAsiaTheme="minorHAnsi" w:hAnsi="Arial" w:cs="Arial"/>
          <w:color w:val="auto"/>
          <w:sz w:val="20"/>
          <w:szCs w:val="20"/>
          <w:lang w:eastAsia="en-US"/>
        </w:rPr>
        <w:t xml:space="preserve"> robotami budowlanymi w specjalności </w:t>
      </w:r>
      <w:bookmarkStart w:id="20" w:name="_Hlk64456537"/>
      <w:r w:rsidRPr="00734AED">
        <w:rPr>
          <w:rFonts w:ascii="Arial" w:eastAsiaTheme="minorHAnsi" w:hAnsi="Arial" w:cs="Arial"/>
          <w:color w:val="auto"/>
          <w:sz w:val="20"/>
          <w:szCs w:val="20"/>
          <w:lang w:eastAsia="en-US"/>
        </w:rPr>
        <w:t xml:space="preserve">instalacyjnej w zakresie sieci, instalacji i urządzeń elektrycznych i elektroenergetycznych </w:t>
      </w:r>
      <w:bookmarkEnd w:id="20"/>
      <w:r w:rsidRPr="00734AED">
        <w:rPr>
          <w:rFonts w:ascii="Arial" w:eastAsiaTheme="minorHAnsi" w:hAnsi="Arial" w:cs="Arial"/>
          <w:color w:val="auto"/>
          <w:sz w:val="20"/>
          <w:szCs w:val="20"/>
          <w:lang w:eastAsia="en-US"/>
        </w:rPr>
        <w:t xml:space="preserve">bez ograniczeń lub odpowiadające im </w:t>
      </w:r>
      <w:r w:rsidR="00293170">
        <w:rPr>
          <w:rFonts w:ascii="Arial" w:eastAsiaTheme="minorHAnsi" w:hAnsi="Arial" w:cs="Arial"/>
          <w:color w:val="auto"/>
          <w:sz w:val="20"/>
          <w:szCs w:val="20"/>
          <w:lang w:eastAsia="en-US"/>
        </w:rPr>
        <w:t>równo</w:t>
      </w:r>
      <w:r w:rsidRPr="00734AED">
        <w:rPr>
          <w:rFonts w:ascii="Arial" w:eastAsiaTheme="minorHAnsi" w:hAnsi="Arial" w:cs="Arial"/>
          <w:color w:val="auto"/>
          <w:sz w:val="20"/>
          <w:szCs w:val="20"/>
          <w:lang w:eastAsia="en-US"/>
        </w:rPr>
        <w:t>ważne uprawnienia budowlane, w tym wydane na podstawie wcześniej obowiązujących przepisów – które upoważniają do pełnienia samodzielnej funkcji technicznej w zakresie prowadzenia nadzorów inwestorskich w specjalności instalacyjnej w zakresie sieci, instalacji i urządzeń elektrycznych i elektroenergetycznych</w:t>
      </w:r>
      <w:r w:rsidR="00F721EB">
        <w:rPr>
          <w:rFonts w:ascii="Arial" w:eastAsiaTheme="minorHAnsi" w:hAnsi="Arial" w:cs="Arial"/>
          <w:color w:val="auto"/>
          <w:sz w:val="20"/>
          <w:szCs w:val="20"/>
          <w:lang w:eastAsia="en-US"/>
        </w:rPr>
        <w:t xml:space="preserve">, </w:t>
      </w:r>
      <w:r w:rsidR="00787F58" w:rsidRPr="00787F58">
        <w:rPr>
          <w:rFonts w:ascii="Arial" w:eastAsiaTheme="minorHAnsi" w:hAnsi="Arial" w:cs="Arial"/>
          <w:color w:val="auto"/>
          <w:sz w:val="20"/>
          <w:szCs w:val="20"/>
          <w:lang w:eastAsia="en-US"/>
        </w:rPr>
        <w:t>przy czym osoba ta musi posiadać  doświadczenie</w:t>
      </w:r>
      <w:r w:rsidR="00963BD4">
        <w:rPr>
          <w:rFonts w:ascii="Arial" w:eastAsiaTheme="minorHAnsi" w:hAnsi="Arial" w:cs="Arial"/>
          <w:color w:val="auto"/>
          <w:sz w:val="20"/>
          <w:szCs w:val="20"/>
          <w:lang w:eastAsia="en-US"/>
        </w:rPr>
        <w:t xml:space="preserve"> z ostatnich 3 lat</w:t>
      </w:r>
      <w:r w:rsidR="00787F58" w:rsidRPr="00787F58">
        <w:rPr>
          <w:rFonts w:ascii="Arial" w:eastAsiaTheme="minorHAnsi" w:hAnsi="Arial" w:cs="Arial"/>
          <w:color w:val="auto"/>
          <w:sz w:val="20"/>
          <w:szCs w:val="20"/>
          <w:lang w:eastAsia="en-US"/>
        </w:rPr>
        <w:t xml:space="preserve"> w nadzorowaniu co najmniej </w:t>
      </w:r>
      <w:r w:rsidR="00963BD4">
        <w:rPr>
          <w:rFonts w:ascii="Arial" w:eastAsiaTheme="minorHAnsi" w:hAnsi="Arial" w:cs="Arial"/>
          <w:color w:val="auto"/>
          <w:sz w:val="20"/>
          <w:szCs w:val="20"/>
          <w:lang w:eastAsia="en-US"/>
        </w:rPr>
        <w:t>1</w:t>
      </w:r>
      <w:r w:rsidR="00787F58" w:rsidRPr="00787F58">
        <w:rPr>
          <w:rFonts w:ascii="Arial" w:eastAsiaTheme="minorHAnsi" w:hAnsi="Arial" w:cs="Arial"/>
          <w:color w:val="auto"/>
          <w:sz w:val="20"/>
          <w:szCs w:val="20"/>
          <w:lang w:eastAsia="en-US"/>
        </w:rPr>
        <w:t xml:space="preserve"> rob</w:t>
      </w:r>
      <w:r w:rsidR="00963BD4">
        <w:rPr>
          <w:rFonts w:ascii="Arial" w:eastAsiaTheme="minorHAnsi" w:hAnsi="Arial" w:cs="Arial"/>
          <w:color w:val="auto"/>
          <w:sz w:val="20"/>
          <w:szCs w:val="20"/>
          <w:lang w:eastAsia="en-US"/>
        </w:rPr>
        <w:t>oty</w:t>
      </w:r>
      <w:r w:rsidR="00787F58" w:rsidRPr="00787F58">
        <w:rPr>
          <w:rFonts w:ascii="Arial" w:eastAsiaTheme="minorHAnsi" w:hAnsi="Arial" w:cs="Arial"/>
          <w:color w:val="auto"/>
          <w:sz w:val="20"/>
          <w:szCs w:val="20"/>
          <w:lang w:eastAsia="en-US"/>
        </w:rPr>
        <w:t xml:space="preserve"> budowlan</w:t>
      </w:r>
      <w:r w:rsidR="00963BD4">
        <w:rPr>
          <w:rFonts w:ascii="Arial" w:eastAsiaTheme="minorHAnsi" w:hAnsi="Arial" w:cs="Arial"/>
          <w:color w:val="auto"/>
          <w:sz w:val="20"/>
          <w:szCs w:val="20"/>
          <w:lang w:eastAsia="en-US"/>
        </w:rPr>
        <w:t>ej polegającej</w:t>
      </w:r>
      <w:r w:rsidR="00787F58" w:rsidRPr="00787F58">
        <w:rPr>
          <w:rFonts w:ascii="Arial" w:eastAsiaTheme="minorHAnsi" w:hAnsi="Arial" w:cs="Arial"/>
          <w:color w:val="auto"/>
          <w:sz w:val="20"/>
          <w:szCs w:val="20"/>
          <w:lang w:eastAsia="en-US"/>
        </w:rPr>
        <w:t xml:space="preserve"> na wykonaniu instalacji </w:t>
      </w:r>
      <w:r w:rsidR="00787F58">
        <w:rPr>
          <w:rFonts w:ascii="Arial" w:eastAsiaTheme="minorHAnsi" w:hAnsi="Arial" w:cs="Arial"/>
          <w:color w:val="auto"/>
          <w:sz w:val="20"/>
          <w:szCs w:val="20"/>
          <w:lang w:eastAsia="en-US"/>
        </w:rPr>
        <w:t>elektrycz</w:t>
      </w:r>
      <w:r w:rsidR="00787F58" w:rsidRPr="00787F58">
        <w:rPr>
          <w:rFonts w:ascii="Arial" w:eastAsiaTheme="minorHAnsi" w:hAnsi="Arial" w:cs="Arial"/>
          <w:color w:val="auto"/>
          <w:sz w:val="20"/>
          <w:szCs w:val="20"/>
          <w:lang w:eastAsia="en-US"/>
        </w:rPr>
        <w:t xml:space="preserve">nej </w:t>
      </w:r>
      <w:r w:rsidR="00787F58">
        <w:rPr>
          <w:rFonts w:ascii="Arial" w:eastAsiaTheme="minorHAnsi" w:hAnsi="Arial" w:cs="Arial"/>
          <w:color w:val="auto"/>
          <w:sz w:val="20"/>
          <w:szCs w:val="20"/>
          <w:lang w:eastAsia="en-US"/>
        </w:rPr>
        <w:t>w</w:t>
      </w:r>
      <w:r w:rsidR="00787F58" w:rsidRPr="00787F58">
        <w:rPr>
          <w:rFonts w:ascii="Arial" w:eastAsiaTheme="minorHAnsi" w:hAnsi="Arial" w:cs="Arial"/>
          <w:color w:val="auto"/>
          <w:sz w:val="20"/>
          <w:szCs w:val="20"/>
          <w:lang w:eastAsia="en-US"/>
        </w:rPr>
        <w:t xml:space="preserve"> budynku użyteczności publicznej o podobnym zakresie, jaki zaprojektowano dla </w:t>
      </w:r>
      <w:r w:rsidR="00963BD4">
        <w:rPr>
          <w:rFonts w:ascii="Arial" w:eastAsiaTheme="minorHAnsi" w:hAnsi="Arial" w:cs="Arial"/>
          <w:color w:val="auto"/>
          <w:sz w:val="20"/>
          <w:szCs w:val="20"/>
          <w:lang w:eastAsia="en-US"/>
        </w:rPr>
        <w:t>POW „Atria”</w:t>
      </w:r>
      <w:r w:rsidR="00787F58" w:rsidRPr="00787F58">
        <w:rPr>
          <w:rFonts w:ascii="Arial" w:eastAsiaTheme="minorHAnsi" w:hAnsi="Arial" w:cs="Arial"/>
          <w:color w:val="auto"/>
          <w:sz w:val="20"/>
          <w:szCs w:val="20"/>
          <w:lang w:eastAsia="en-US"/>
        </w:rPr>
        <w:t xml:space="preserve"> w Sochaczewie</w:t>
      </w:r>
      <w:r w:rsidR="000743EB" w:rsidRPr="008A7965">
        <w:rPr>
          <w:rFonts w:ascii="Arial" w:hAnsi="Arial" w:cs="Arial"/>
          <w:sz w:val="20"/>
          <w:szCs w:val="20"/>
        </w:rPr>
        <w:t>;</w:t>
      </w:r>
    </w:p>
    <w:p w14:paraId="529287C8" w14:textId="45FBE664" w:rsidR="00195B0C" w:rsidRPr="000C5DF0" w:rsidRDefault="00195B0C" w:rsidP="00787F58">
      <w:pPr>
        <w:pStyle w:val="Akapitzlist"/>
        <w:numPr>
          <w:ilvl w:val="0"/>
          <w:numId w:val="34"/>
        </w:numPr>
        <w:spacing w:after="0" w:line="360" w:lineRule="auto"/>
        <w:jc w:val="both"/>
        <w:rPr>
          <w:rFonts w:ascii="Arial" w:eastAsiaTheme="minorHAnsi" w:hAnsi="Arial" w:cs="Arial"/>
          <w:color w:val="auto"/>
          <w:sz w:val="20"/>
          <w:szCs w:val="20"/>
          <w:lang w:eastAsia="en-US"/>
        </w:rPr>
      </w:pPr>
      <w:r w:rsidRPr="000C5DF0">
        <w:rPr>
          <w:rFonts w:ascii="Arial" w:eastAsiaTheme="minorHAnsi" w:hAnsi="Arial" w:cs="Arial"/>
          <w:color w:val="auto"/>
          <w:sz w:val="20"/>
          <w:szCs w:val="20"/>
          <w:lang w:eastAsia="en-US"/>
        </w:rPr>
        <w:t>zamawiający dopuszcza łączenie kilku funkcji przez jedna osobę w przypadku posiadania kilku rodzaju uprawnień lub kwalifikacji.</w:t>
      </w:r>
    </w:p>
    <w:p w14:paraId="6BC259AD" w14:textId="280ADFFB" w:rsidR="003B70CE" w:rsidRPr="00D750CE" w:rsidRDefault="003B70CE" w:rsidP="00787F58">
      <w:pPr>
        <w:pStyle w:val="Akapitzlist"/>
        <w:numPr>
          <w:ilvl w:val="0"/>
          <w:numId w:val="34"/>
        </w:numPr>
        <w:spacing w:after="0" w:line="360" w:lineRule="auto"/>
        <w:jc w:val="both"/>
        <w:rPr>
          <w:rFonts w:ascii="Arial" w:eastAsiaTheme="minorHAnsi" w:hAnsi="Arial" w:cs="Arial"/>
          <w:color w:val="000000" w:themeColor="text1"/>
          <w:sz w:val="20"/>
          <w:szCs w:val="20"/>
          <w:u w:val="single"/>
          <w:lang w:eastAsia="en-US"/>
        </w:rPr>
      </w:pPr>
      <w:r w:rsidRPr="00D750CE">
        <w:rPr>
          <w:rFonts w:ascii="Arial" w:hAnsi="Arial" w:cs="Arial"/>
          <w:color w:val="000000" w:themeColor="text1"/>
          <w:sz w:val="20"/>
          <w:szCs w:val="20"/>
        </w:rPr>
        <w:lastRenderedPageBreak/>
        <w:t>Osoby</w:t>
      </w:r>
      <w:r w:rsidR="00E867B5" w:rsidRPr="00D750CE">
        <w:rPr>
          <w:rFonts w:ascii="Arial" w:hAnsi="Arial" w:cs="Arial"/>
          <w:color w:val="000000" w:themeColor="text1"/>
          <w:sz w:val="20"/>
          <w:szCs w:val="20"/>
        </w:rPr>
        <w:t xml:space="preserve"> skierowane do wykonywania zadania</w:t>
      </w:r>
      <w:r w:rsidRPr="00D750CE">
        <w:rPr>
          <w:rFonts w:ascii="Arial" w:hAnsi="Arial" w:cs="Arial"/>
          <w:color w:val="000000" w:themeColor="text1"/>
          <w:sz w:val="20"/>
          <w:szCs w:val="20"/>
        </w:rPr>
        <w:t xml:space="preserve"> muszą także w  okresie realizacji zamówienia należeć do właściwej izby samorządu zawodowego.</w:t>
      </w:r>
    </w:p>
    <w:p w14:paraId="0000008C" w14:textId="77777777" w:rsidR="006D75B7" w:rsidRDefault="00F21208" w:rsidP="00787F58">
      <w:pPr>
        <w:numPr>
          <w:ilvl w:val="0"/>
          <w:numId w:val="18"/>
        </w:numPr>
        <w:spacing w:line="360" w:lineRule="auto"/>
        <w:ind w:left="448"/>
        <w:jc w:val="both"/>
        <w:rPr>
          <w:sz w:val="20"/>
          <w:szCs w:val="20"/>
        </w:rPr>
      </w:pPr>
      <w:r w:rsidRPr="00E82F58">
        <w:rPr>
          <w:sz w:val="20"/>
          <w:szCs w:val="20"/>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774504B2" w14:textId="77777777" w:rsidR="00787F58" w:rsidRPr="00E82F58" w:rsidRDefault="00787F58" w:rsidP="00787F58">
      <w:pPr>
        <w:spacing w:line="360" w:lineRule="auto"/>
        <w:ind w:left="448"/>
        <w:jc w:val="both"/>
        <w:rPr>
          <w:sz w:val="20"/>
          <w:szCs w:val="20"/>
        </w:rPr>
      </w:pPr>
    </w:p>
    <w:p w14:paraId="0000008E" w14:textId="4274A7DD" w:rsidR="006D75B7" w:rsidRPr="00E82F58" w:rsidRDefault="00430A71" w:rsidP="00B00FFA">
      <w:pPr>
        <w:pStyle w:val="Nagwek2"/>
        <w:shd w:val="clear" w:color="auto" w:fill="DBE5F1" w:themeFill="accent1" w:themeFillTint="33"/>
        <w:spacing w:before="0" w:after="0" w:line="360" w:lineRule="auto"/>
        <w:rPr>
          <w:b/>
          <w:bCs/>
          <w:sz w:val="20"/>
          <w:szCs w:val="20"/>
        </w:rPr>
      </w:pPr>
      <w:bookmarkStart w:id="21" w:name="_Toc70513620"/>
      <w:bookmarkStart w:id="22" w:name="_Hlk66015361"/>
      <w:bookmarkEnd w:id="17"/>
      <w:r w:rsidRPr="00E82F58">
        <w:rPr>
          <w:b/>
          <w:bCs/>
          <w:sz w:val="20"/>
          <w:szCs w:val="20"/>
        </w:rPr>
        <w:t>IX. PODSTAWY WYKLUCZENIA Z POSTĘPOWANIA</w:t>
      </w:r>
      <w:bookmarkEnd w:id="21"/>
    </w:p>
    <w:p w14:paraId="00000090" w14:textId="0621CE64" w:rsidR="006D75B7" w:rsidRPr="00E82F58" w:rsidRDefault="00F21208" w:rsidP="00744BA7">
      <w:pPr>
        <w:numPr>
          <w:ilvl w:val="0"/>
          <w:numId w:val="2"/>
        </w:numPr>
        <w:spacing w:line="360" w:lineRule="auto"/>
        <w:ind w:left="426"/>
        <w:rPr>
          <w:sz w:val="20"/>
          <w:szCs w:val="20"/>
        </w:rPr>
      </w:pPr>
      <w:r w:rsidRPr="00E82F58">
        <w:rPr>
          <w:sz w:val="20"/>
          <w:szCs w:val="20"/>
        </w:rPr>
        <w:t>Z postępowania o udzielenie zamówienia wyklucza się Wykonawców, w stosunku do których zachodzi którakolwiek z okoliczności wskazanych</w:t>
      </w:r>
      <w:r w:rsidR="00744BA7" w:rsidRPr="00E82F58">
        <w:rPr>
          <w:sz w:val="20"/>
          <w:szCs w:val="20"/>
        </w:rPr>
        <w:t xml:space="preserve"> </w:t>
      </w:r>
      <w:r w:rsidRPr="00E82F58">
        <w:rPr>
          <w:sz w:val="20"/>
          <w:szCs w:val="20"/>
        </w:rPr>
        <w:t>w art. 108 ust. 1 PZP</w:t>
      </w:r>
      <w:r w:rsidR="00E25299" w:rsidRPr="00E82F58">
        <w:rPr>
          <w:sz w:val="20"/>
          <w:szCs w:val="20"/>
        </w:rPr>
        <w:t xml:space="preserve"> oraz art. 109 ust. 1 pkt </w:t>
      </w:r>
      <w:r w:rsidR="0050032A">
        <w:rPr>
          <w:sz w:val="20"/>
          <w:szCs w:val="20"/>
        </w:rPr>
        <w:t xml:space="preserve">1 – 10 </w:t>
      </w:r>
      <w:r w:rsidR="00E25299" w:rsidRPr="00E82F58">
        <w:rPr>
          <w:sz w:val="20"/>
          <w:szCs w:val="20"/>
        </w:rPr>
        <w:t>PZP;</w:t>
      </w:r>
    </w:p>
    <w:p w14:paraId="00000095" w14:textId="45782651" w:rsidR="006D75B7" w:rsidRDefault="00F21208" w:rsidP="00486447">
      <w:pPr>
        <w:numPr>
          <w:ilvl w:val="0"/>
          <w:numId w:val="2"/>
        </w:numPr>
        <w:spacing w:line="360" w:lineRule="auto"/>
        <w:ind w:left="426"/>
        <w:rPr>
          <w:sz w:val="20"/>
          <w:szCs w:val="20"/>
        </w:rPr>
      </w:pPr>
      <w:bookmarkStart w:id="23" w:name="_Hlk66015376"/>
      <w:bookmarkEnd w:id="22"/>
      <w:r w:rsidRPr="00E82F58">
        <w:rPr>
          <w:sz w:val="20"/>
          <w:szCs w:val="20"/>
        </w:rPr>
        <w:t>Wykluczenie Wykonawcy następuje zgodnie z art. 111 PZP</w:t>
      </w:r>
      <w:r w:rsidR="00744BA7" w:rsidRPr="00E82F58">
        <w:rPr>
          <w:sz w:val="20"/>
          <w:szCs w:val="20"/>
        </w:rPr>
        <w:t>.</w:t>
      </w:r>
    </w:p>
    <w:p w14:paraId="59F78A13" w14:textId="77777777" w:rsidR="0050032A" w:rsidRPr="00E82F58" w:rsidRDefault="0050032A" w:rsidP="0050032A">
      <w:pPr>
        <w:spacing w:line="360" w:lineRule="auto"/>
        <w:ind w:left="426"/>
        <w:rPr>
          <w:sz w:val="20"/>
          <w:szCs w:val="20"/>
        </w:rPr>
      </w:pPr>
    </w:p>
    <w:p w14:paraId="00000096" w14:textId="23768233" w:rsidR="006D75B7" w:rsidRPr="00E82F58" w:rsidRDefault="00430A71" w:rsidP="0050032A">
      <w:pPr>
        <w:pStyle w:val="Nagwek2"/>
        <w:shd w:val="clear" w:color="auto" w:fill="DBE5F1" w:themeFill="accent1" w:themeFillTint="33"/>
        <w:spacing w:before="0" w:after="0" w:line="360" w:lineRule="auto"/>
        <w:jc w:val="both"/>
        <w:rPr>
          <w:b/>
          <w:bCs/>
          <w:sz w:val="20"/>
          <w:szCs w:val="20"/>
        </w:rPr>
      </w:pPr>
      <w:bookmarkStart w:id="24" w:name="_Toc70513621"/>
      <w:r w:rsidRPr="00E82F58">
        <w:rPr>
          <w:b/>
          <w:bCs/>
          <w:sz w:val="20"/>
          <w:szCs w:val="20"/>
        </w:rPr>
        <w:t>X. PODMIOTOWE ŚRODKI DOWODOWE. OŚWIADCZENIA I DOKUMENTY, JAKIE ZOBOWIĄZANI SĄ DOSTARCZYĆ WYKONAWCY W CELU POTWIERDZENIA SPEŁNIANIA WARUNKÓW UDZIAŁU W POSTĘPOWANIU ORAZ WYKAZANIA BRAKU PODSTAW WYKLUCZENIA</w:t>
      </w:r>
      <w:bookmarkEnd w:id="24"/>
    </w:p>
    <w:p w14:paraId="00000097" w14:textId="7185F91F" w:rsidR="006D75B7" w:rsidRPr="00E82F58" w:rsidRDefault="00F21208" w:rsidP="008B22D6">
      <w:pPr>
        <w:numPr>
          <w:ilvl w:val="0"/>
          <w:numId w:val="39"/>
        </w:numPr>
        <w:spacing w:line="360" w:lineRule="auto"/>
        <w:ind w:left="360"/>
        <w:jc w:val="both"/>
        <w:rPr>
          <w:color w:val="000000" w:themeColor="text1"/>
          <w:sz w:val="20"/>
          <w:szCs w:val="20"/>
        </w:rPr>
      </w:pPr>
      <w:r w:rsidRPr="00E82F58">
        <w:rPr>
          <w:color w:val="000000" w:themeColor="text1"/>
          <w:sz w:val="20"/>
          <w:szCs w:val="20"/>
        </w:rPr>
        <w:t xml:space="preserve">Do oferty Wykonawca zobowiązany jest dołączyć </w:t>
      </w:r>
      <w:r w:rsidRPr="00E82F58">
        <w:rPr>
          <w:color w:val="000000" w:themeColor="text1"/>
          <w:sz w:val="20"/>
          <w:szCs w:val="20"/>
          <w:u w:val="single"/>
        </w:rPr>
        <w:t>aktualne na dzień składania ofert oświadczenie o spełnianiu warunków udziału w postępowaniu</w:t>
      </w:r>
      <w:r w:rsidR="00744BA7" w:rsidRPr="00E82F58">
        <w:rPr>
          <w:color w:val="000000" w:themeColor="text1"/>
          <w:sz w:val="20"/>
          <w:szCs w:val="20"/>
          <w:u w:val="single"/>
        </w:rPr>
        <w:t xml:space="preserve"> zgodnie z </w:t>
      </w:r>
      <w:r w:rsidR="00744BA7" w:rsidRPr="00571484">
        <w:rPr>
          <w:b/>
          <w:bCs/>
          <w:color w:val="000000" w:themeColor="text1"/>
          <w:sz w:val="20"/>
          <w:szCs w:val="20"/>
          <w:u w:val="single"/>
        </w:rPr>
        <w:t xml:space="preserve">Załącznikiem nr </w:t>
      </w:r>
      <w:r w:rsidR="000C5DF0" w:rsidRPr="00571484">
        <w:rPr>
          <w:b/>
          <w:bCs/>
          <w:color w:val="000000" w:themeColor="text1"/>
          <w:sz w:val="20"/>
          <w:szCs w:val="20"/>
          <w:u w:val="single"/>
        </w:rPr>
        <w:t>2</w:t>
      </w:r>
      <w:r w:rsidR="00744BA7" w:rsidRPr="00571484">
        <w:rPr>
          <w:b/>
          <w:bCs/>
          <w:color w:val="000000" w:themeColor="text1"/>
          <w:sz w:val="20"/>
          <w:szCs w:val="20"/>
          <w:u w:val="single"/>
        </w:rPr>
        <w:t xml:space="preserve"> do SWZ</w:t>
      </w:r>
      <w:r w:rsidR="00744BA7" w:rsidRPr="00E82F58">
        <w:rPr>
          <w:color w:val="000000" w:themeColor="text1"/>
          <w:sz w:val="20"/>
          <w:szCs w:val="20"/>
          <w:u w:val="single"/>
          <w:vertAlign w:val="superscript"/>
        </w:rPr>
        <w:t xml:space="preserve"> </w:t>
      </w:r>
      <w:r w:rsidRPr="00E82F58">
        <w:rPr>
          <w:color w:val="000000" w:themeColor="text1"/>
          <w:sz w:val="20"/>
          <w:szCs w:val="20"/>
          <w:u w:val="single"/>
        </w:rPr>
        <w:t xml:space="preserve">oraz o braku podstaw do wykluczenia z postępowania – zgodnie z </w:t>
      </w:r>
      <w:r w:rsidRPr="00571484">
        <w:rPr>
          <w:b/>
          <w:bCs/>
          <w:color w:val="000000" w:themeColor="text1"/>
          <w:sz w:val="20"/>
          <w:szCs w:val="20"/>
          <w:u w:val="single"/>
        </w:rPr>
        <w:t xml:space="preserve">Załącznikiem nr </w:t>
      </w:r>
      <w:r w:rsidR="000C5DF0" w:rsidRPr="00571484">
        <w:rPr>
          <w:b/>
          <w:bCs/>
          <w:color w:val="000000" w:themeColor="text1"/>
          <w:sz w:val="20"/>
          <w:szCs w:val="20"/>
          <w:u w:val="single"/>
        </w:rPr>
        <w:t>3</w:t>
      </w:r>
      <w:r w:rsidR="00744BA7" w:rsidRPr="00571484">
        <w:rPr>
          <w:b/>
          <w:bCs/>
          <w:color w:val="000000" w:themeColor="text1"/>
          <w:sz w:val="20"/>
          <w:szCs w:val="20"/>
          <w:u w:val="single"/>
        </w:rPr>
        <w:t xml:space="preserve"> </w:t>
      </w:r>
      <w:r w:rsidRPr="00571484">
        <w:rPr>
          <w:b/>
          <w:bCs/>
          <w:color w:val="000000" w:themeColor="text1"/>
          <w:sz w:val="20"/>
          <w:szCs w:val="20"/>
          <w:u w:val="single"/>
        </w:rPr>
        <w:t>do SW</w:t>
      </w:r>
      <w:r w:rsidR="00744BA7" w:rsidRPr="00571484">
        <w:rPr>
          <w:b/>
          <w:bCs/>
          <w:color w:val="000000" w:themeColor="text1"/>
          <w:sz w:val="20"/>
          <w:szCs w:val="20"/>
          <w:u w:val="single"/>
        </w:rPr>
        <w:t>Z</w:t>
      </w:r>
      <w:r w:rsidR="00744BA7" w:rsidRPr="00E82F58">
        <w:rPr>
          <w:color w:val="000000" w:themeColor="text1"/>
          <w:sz w:val="20"/>
          <w:szCs w:val="20"/>
          <w:u w:val="single"/>
        </w:rPr>
        <w:t>;</w:t>
      </w:r>
    </w:p>
    <w:p w14:paraId="77195AC2" w14:textId="77777777" w:rsidR="008B22D6" w:rsidRDefault="00F21208" w:rsidP="008B22D6">
      <w:pPr>
        <w:numPr>
          <w:ilvl w:val="0"/>
          <w:numId w:val="39"/>
        </w:numPr>
        <w:spacing w:line="360" w:lineRule="auto"/>
        <w:ind w:left="360"/>
        <w:jc w:val="both"/>
        <w:rPr>
          <w:sz w:val="20"/>
          <w:szCs w:val="20"/>
        </w:rPr>
      </w:pPr>
      <w:r w:rsidRPr="00E82F58">
        <w:rPr>
          <w:sz w:val="20"/>
          <w:szCs w:val="20"/>
        </w:rPr>
        <w:t>Informacje zawarte w oświadczeniu, o którym mowa w pkt 1 stanowią wstępne potwierdzenie, że Wykonawca nie podlega wykluczeniu oraz spełnia warunki udziału w postępowaniu.</w:t>
      </w:r>
    </w:p>
    <w:p w14:paraId="0000009A" w14:textId="7AAA1F67" w:rsidR="006D75B7" w:rsidRPr="008B22D6" w:rsidRDefault="008B22D6" w:rsidP="008B22D6">
      <w:pPr>
        <w:numPr>
          <w:ilvl w:val="0"/>
          <w:numId w:val="39"/>
        </w:numPr>
        <w:spacing w:line="360" w:lineRule="auto"/>
        <w:ind w:left="360"/>
        <w:jc w:val="both"/>
        <w:rPr>
          <w:sz w:val="20"/>
          <w:szCs w:val="20"/>
        </w:rPr>
      </w:pPr>
      <w:r w:rsidRPr="008B22D6">
        <w:rPr>
          <w:sz w:val="20"/>
          <w:szCs w:val="20"/>
        </w:rPr>
        <w:t xml:space="preserve">Do oferty Wykonawca zobowiązany jest dołączyć aktualne na dzień składania ofert </w:t>
      </w:r>
      <w:r>
        <w:rPr>
          <w:sz w:val="20"/>
          <w:szCs w:val="20"/>
        </w:rPr>
        <w:t>p</w:t>
      </w:r>
      <w:r w:rsidR="00F21208" w:rsidRPr="008B22D6">
        <w:rPr>
          <w:sz w:val="20"/>
          <w:szCs w:val="20"/>
        </w:rPr>
        <w:t>odmiotowe środki dowodowe</w:t>
      </w:r>
      <w:r>
        <w:rPr>
          <w:sz w:val="20"/>
          <w:szCs w:val="20"/>
        </w:rPr>
        <w:t>. Podmiotowe środki dowodowe</w:t>
      </w:r>
      <w:r w:rsidR="00F21208" w:rsidRPr="008B22D6">
        <w:rPr>
          <w:sz w:val="20"/>
          <w:szCs w:val="20"/>
        </w:rPr>
        <w:t xml:space="preserve"> wymagane od wykonawcy obejmują:</w:t>
      </w:r>
    </w:p>
    <w:bookmarkEnd w:id="23"/>
    <w:p w14:paraId="7DC7E1A8" w14:textId="63B84CF7" w:rsidR="00FB69AC" w:rsidRPr="008B22D6" w:rsidRDefault="00FB69AC" w:rsidP="008B22D6">
      <w:pPr>
        <w:spacing w:line="360" w:lineRule="auto"/>
        <w:ind w:firstLine="360"/>
        <w:jc w:val="both"/>
        <w:rPr>
          <w:color w:val="000000" w:themeColor="text1"/>
          <w:sz w:val="20"/>
          <w:szCs w:val="20"/>
        </w:rPr>
      </w:pPr>
      <w:r w:rsidRPr="008B22D6">
        <w:rPr>
          <w:color w:val="000000" w:themeColor="text1"/>
          <w:sz w:val="20"/>
          <w:szCs w:val="20"/>
        </w:rPr>
        <w:t>Wykaz osób:</w:t>
      </w:r>
    </w:p>
    <w:p w14:paraId="3E66E4C3" w14:textId="42AB9CCC" w:rsidR="00DC6F1C" w:rsidRPr="00DC6F1C" w:rsidRDefault="00DC6F1C" w:rsidP="00CD1306">
      <w:pPr>
        <w:pStyle w:val="Akapitzlist"/>
        <w:spacing w:after="0" w:line="360" w:lineRule="auto"/>
        <w:ind w:left="426"/>
        <w:jc w:val="both"/>
        <w:rPr>
          <w:rFonts w:ascii="Arial" w:eastAsiaTheme="minorHAnsi" w:hAnsi="Arial" w:cs="Arial"/>
          <w:color w:val="auto"/>
          <w:sz w:val="20"/>
          <w:szCs w:val="20"/>
          <w:u w:val="single"/>
          <w:lang w:eastAsia="en-US"/>
        </w:rPr>
      </w:pPr>
      <w:r w:rsidRPr="00DC6F1C">
        <w:rPr>
          <w:rFonts w:ascii="Arial" w:eastAsiaTheme="minorHAnsi" w:hAnsi="Arial" w:cs="Arial"/>
          <w:color w:val="auto"/>
          <w:sz w:val="20"/>
          <w:szCs w:val="20"/>
          <w:u w:val="single"/>
          <w:lang w:eastAsia="en-US"/>
        </w:rPr>
        <w:t>Inspektor wiodący (1 osoba):</w:t>
      </w:r>
    </w:p>
    <w:p w14:paraId="42EFE6A6" w14:textId="082CE08C" w:rsidR="00F721EB" w:rsidRDefault="008B22D6" w:rsidP="00CD1306">
      <w:pPr>
        <w:pStyle w:val="Akapitzlist"/>
        <w:spacing w:after="0" w:line="360" w:lineRule="auto"/>
        <w:ind w:left="851"/>
        <w:jc w:val="both"/>
        <w:rPr>
          <w:rFonts w:ascii="Arial" w:eastAsiaTheme="minorHAnsi" w:hAnsi="Arial" w:cs="Arial"/>
          <w:color w:val="auto"/>
          <w:sz w:val="20"/>
          <w:szCs w:val="20"/>
          <w:lang w:eastAsia="en-US"/>
        </w:rPr>
      </w:pPr>
      <w:r w:rsidRPr="008B22D6">
        <w:rPr>
          <w:rFonts w:ascii="Arial" w:eastAsiaTheme="minorHAnsi" w:hAnsi="Arial" w:cs="Arial"/>
          <w:color w:val="auto"/>
          <w:sz w:val="20"/>
          <w:szCs w:val="20"/>
          <w:lang w:eastAsia="en-US"/>
        </w:rPr>
        <w:t xml:space="preserve">- 1 osoba posiadająca uprawnienia budowlane do nadzorowania robotami budowlanymi w specjalności konstrukcyjno – budowlanej bez ograniczeń lub odpowiadające im ważne uprawnienia budowlane, w tym wydane na podstawie wcześniej obowiązujących przepisów – które upoważniają do pełnienia samodzielnej funkcji technicznej w zakresie prowadzenia nadzorów inwestorskich w specjalności konstrukcyjno – budowlanej w zakresie niezbędnym do realizacji przedmiotu zamówienia; przy czym osoba ta musi posiadać </w:t>
      </w:r>
      <w:r w:rsidR="000F73E0" w:rsidRPr="000F73E0">
        <w:rPr>
          <w:rFonts w:ascii="Arial" w:eastAsiaTheme="minorHAnsi" w:hAnsi="Arial" w:cs="Arial"/>
          <w:color w:val="auto"/>
          <w:sz w:val="20"/>
          <w:szCs w:val="20"/>
          <w:lang w:eastAsia="en-US"/>
        </w:rPr>
        <w:t>doświadczenie z ostatnich 3 lat w nadzorowaniu co najmniej 1 roboty budowlanej polegającej na budowie, rozbudowie lub przebudowie budynku użyteczności publicznej o podobnej wielkości (powierzchnia użytkowa minimum 300 m2) wraz z instalacjami, o wartości robót co najmniej 500 000,00 (pięćset tysięcy) zł brutto</w:t>
      </w:r>
      <w:r w:rsidR="00F721EB">
        <w:rPr>
          <w:rFonts w:ascii="Arial" w:hAnsi="Arial" w:cs="Arial"/>
          <w:sz w:val="20"/>
          <w:szCs w:val="20"/>
        </w:rPr>
        <w:t xml:space="preserve"> </w:t>
      </w:r>
      <w:r>
        <w:rPr>
          <w:rFonts w:ascii="Arial" w:eastAsiaTheme="minorHAnsi" w:hAnsi="Arial" w:cs="Arial"/>
          <w:color w:val="auto"/>
          <w:sz w:val="20"/>
          <w:szCs w:val="20"/>
          <w:lang w:eastAsia="en-US"/>
        </w:rPr>
        <w:t>–</w:t>
      </w:r>
      <w:r w:rsidR="00F721EB" w:rsidRPr="00F721EB">
        <w:rPr>
          <w:rFonts w:ascii="Arial" w:eastAsiaTheme="minorHAnsi" w:hAnsi="Arial" w:cs="Arial"/>
          <w:color w:val="auto"/>
          <w:sz w:val="20"/>
          <w:szCs w:val="20"/>
          <w:lang w:eastAsia="en-US"/>
        </w:rPr>
        <w:t xml:space="preserve"> </w:t>
      </w:r>
      <w:r w:rsidR="00F721EB" w:rsidRPr="00F721EB">
        <w:rPr>
          <w:rFonts w:ascii="Arial" w:hAnsi="Arial" w:cs="Arial"/>
          <w:color w:val="000000" w:themeColor="text1"/>
          <w:sz w:val="20"/>
          <w:szCs w:val="20"/>
        </w:rPr>
        <w:t>zgodnie</w:t>
      </w:r>
      <w:r>
        <w:rPr>
          <w:rFonts w:ascii="Arial" w:hAnsi="Arial" w:cs="Arial"/>
          <w:color w:val="000000" w:themeColor="text1"/>
          <w:sz w:val="20"/>
          <w:szCs w:val="20"/>
        </w:rPr>
        <w:t xml:space="preserve"> </w:t>
      </w:r>
      <w:r w:rsidR="00F721EB" w:rsidRPr="00F721EB">
        <w:rPr>
          <w:rFonts w:ascii="Arial" w:hAnsi="Arial" w:cs="Arial"/>
          <w:color w:val="000000" w:themeColor="text1"/>
          <w:sz w:val="20"/>
          <w:szCs w:val="20"/>
        </w:rPr>
        <w:t>z</w:t>
      </w:r>
      <w:r w:rsidR="00F721EB" w:rsidRPr="00F721EB">
        <w:rPr>
          <w:rFonts w:ascii="Arial" w:hAnsi="Arial" w:cs="Arial"/>
          <w:b/>
          <w:bCs/>
          <w:color w:val="000000" w:themeColor="text1"/>
          <w:sz w:val="20"/>
          <w:szCs w:val="20"/>
        </w:rPr>
        <w:t xml:space="preserve"> Załącznikiem nr 4 do SWZ</w:t>
      </w:r>
    </w:p>
    <w:p w14:paraId="087047EC" w14:textId="77777777" w:rsidR="00F721EB" w:rsidRPr="00734AED" w:rsidRDefault="00F721EB" w:rsidP="00CD1306">
      <w:pPr>
        <w:pStyle w:val="Akapitzlist"/>
        <w:spacing w:after="0" w:line="360" w:lineRule="auto"/>
        <w:ind w:left="851"/>
        <w:jc w:val="both"/>
        <w:rPr>
          <w:rFonts w:ascii="Arial" w:eastAsiaTheme="minorHAnsi" w:hAnsi="Arial" w:cs="Arial"/>
          <w:color w:val="auto"/>
          <w:sz w:val="20"/>
          <w:szCs w:val="20"/>
          <w:u w:val="single"/>
          <w:lang w:eastAsia="en-US"/>
        </w:rPr>
      </w:pPr>
      <w:r>
        <w:rPr>
          <w:rFonts w:ascii="Arial" w:eastAsiaTheme="minorHAnsi" w:hAnsi="Arial" w:cs="Arial"/>
          <w:color w:val="auto"/>
          <w:sz w:val="20"/>
          <w:szCs w:val="20"/>
          <w:lang w:eastAsia="en-US"/>
        </w:rPr>
        <w:t xml:space="preserve"> </w:t>
      </w:r>
      <w:r w:rsidRPr="00734AED">
        <w:rPr>
          <w:rFonts w:ascii="Arial" w:eastAsiaTheme="minorHAnsi" w:hAnsi="Arial" w:cs="Arial"/>
          <w:color w:val="auto"/>
          <w:sz w:val="20"/>
          <w:szCs w:val="20"/>
          <w:u w:val="single"/>
          <w:lang w:eastAsia="en-US"/>
        </w:rPr>
        <w:t>podlegający inspektorzy:</w:t>
      </w:r>
    </w:p>
    <w:p w14:paraId="5683E580" w14:textId="3A4B25C0" w:rsidR="00F721EB" w:rsidRPr="00906B06" w:rsidRDefault="008B22D6" w:rsidP="00CD1306">
      <w:pPr>
        <w:pStyle w:val="Akapitzlist"/>
        <w:spacing w:after="0" w:line="360" w:lineRule="auto"/>
        <w:ind w:left="851"/>
        <w:jc w:val="both"/>
        <w:rPr>
          <w:rFonts w:ascii="Arial" w:eastAsiaTheme="minorHAnsi" w:hAnsi="Arial" w:cs="Arial"/>
          <w:color w:val="auto"/>
          <w:sz w:val="20"/>
          <w:szCs w:val="20"/>
          <w:lang w:eastAsia="en-US"/>
        </w:rPr>
      </w:pPr>
      <w:r w:rsidRPr="008B22D6">
        <w:rPr>
          <w:rFonts w:ascii="Arial" w:eastAsiaTheme="minorHAnsi" w:hAnsi="Arial" w:cs="Arial"/>
          <w:color w:val="auto"/>
          <w:sz w:val="20"/>
          <w:szCs w:val="20"/>
          <w:lang w:eastAsia="en-US"/>
        </w:rPr>
        <w:t xml:space="preserve">- 1 osoba posiadająca uprawnienia do nadzorowania robotami budowlanymi w specjalności instalacyjnej w zakresie sieci, instalacji i urządzeń cieplnych, wentylacyjnych, gazowych, wodociągowych i kanalizacyjnych bez ograniczeń lub odpowiadające im ważne uprawnienia budowlane, w tym wydane na podstawie wcześniej obowiązujących przepisów – które upoważniają do pełnienia samodzielnej funkcji technicznej w zakresie prowadzenia nadzorów </w:t>
      </w:r>
      <w:r w:rsidRPr="008B22D6">
        <w:rPr>
          <w:rFonts w:ascii="Arial" w:eastAsiaTheme="minorHAnsi" w:hAnsi="Arial" w:cs="Arial"/>
          <w:color w:val="auto"/>
          <w:sz w:val="20"/>
          <w:szCs w:val="20"/>
          <w:lang w:eastAsia="en-US"/>
        </w:rPr>
        <w:lastRenderedPageBreak/>
        <w:t xml:space="preserve">inwestorskich w specjalności instalacyjnej w zakresie sieci, instalacji i urządzeń cieplnych, wentylacyjnych, gazowych, wodociągowych i kanalizacyjnych w zakresie niezbędnym do realizacji przedmiotu zamówienia, przy czym osoba ta musi posiadać </w:t>
      </w:r>
      <w:r w:rsidR="000F73E0" w:rsidRPr="000F73E0">
        <w:rPr>
          <w:rFonts w:ascii="Arial" w:eastAsiaTheme="minorHAnsi" w:hAnsi="Arial" w:cs="Arial"/>
          <w:color w:val="auto"/>
          <w:sz w:val="20"/>
          <w:szCs w:val="20"/>
          <w:lang w:eastAsia="en-US"/>
        </w:rPr>
        <w:t>doświadczenie z ostatnich 3 lat w nadzorowaniu co najmniej 1 roboty budowlanej polegającej na wykonaniu instalacji sanitarnej w budynku użyteczności publicznej o podobnym zakresie, jaki zaprojektowano dla POW „Atria” w Sochaczewie</w:t>
      </w:r>
      <w:r w:rsidR="00F721EB" w:rsidRPr="00906B06">
        <w:rPr>
          <w:rFonts w:ascii="Arial" w:eastAsiaTheme="minorHAnsi" w:hAnsi="Arial" w:cs="Arial"/>
          <w:color w:val="auto"/>
          <w:sz w:val="20"/>
          <w:szCs w:val="20"/>
          <w:lang w:eastAsia="en-US"/>
        </w:rPr>
        <w:t xml:space="preserve"> </w:t>
      </w:r>
      <w:r>
        <w:rPr>
          <w:rFonts w:ascii="Arial" w:eastAsiaTheme="minorHAnsi" w:hAnsi="Arial" w:cs="Arial"/>
          <w:color w:val="auto"/>
          <w:sz w:val="20"/>
          <w:szCs w:val="20"/>
          <w:lang w:eastAsia="en-US"/>
        </w:rPr>
        <w:t>–</w:t>
      </w:r>
      <w:r w:rsidR="00F721EB" w:rsidRPr="00F721EB">
        <w:rPr>
          <w:rFonts w:ascii="Arial" w:eastAsiaTheme="minorHAnsi" w:hAnsi="Arial" w:cs="Arial"/>
          <w:color w:val="auto"/>
          <w:sz w:val="20"/>
          <w:szCs w:val="20"/>
          <w:lang w:eastAsia="en-US"/>
        </w:rPr>
        <w:t xml:space="preserve"> </w:t>
      </w:r>
      <w:r w:rsidR="00F721EB" w:rsidRPr="00F721EB">
        <w:rPr>
          <w:rFonts w:ascii="Arial" w:hAnsi="Arial" w:cs="Arial"/>
          <w:color w:val="000000" w:themeColor="text1"/>
          <w:sz w:val="20"/>
          <w:szCs w:val="20"/>
        </w:rPr>
        <w:t>zgodnie</w:t>
      </w:r>
      <w:r>
        <w:rPr>
          <w:rFonts w:ascii="Arial" w:hAnsi="Arial" w:cs="Arial"/>
          <w:color w:val="000000" w:themeColor="text1"/>
          <w:sz w:val="20"/>
          <w:szCs w:val="20"/>
        </w:rPr>
        <w:t xml:space="preserve"> </w:t>
      </w:r>
      <w:r w:rsidR="00F721EB" w:rsidRPr="00F721EB">
        <w:rPr>
          <w:rFonts w:ascii="Arial" w:hAnsi="Arial" w:cs="Arial"/>
          <w:color w:val="000000" w:themeColor="text1"/>
          <w:sz w:val="20"/>
          <w:szCs w:val="20"/>
        </w:rPr>
        <w:t>z</w:t>
      </w:r>
      <w:r w:rsidR="00F721EB" w:rsidRPr="00F721EB">
        <w:rPr>
          <w:rFonts w:ascii="Arial" w:hAnsi="Arial" w:cs="Arial"/>
          <w:b/>
          <w:bCs/>
          <w:color w:val="000000" w:themeColor="text1"/>
          <w:sz w:val="20"/>
          <w:szCs w:val="20"/>
        </w:rPr>
        <w:t xml:space="preserve"> Załącznikiem nr 4 do SWZ</w:t>
      </w:r>
    </w:p>
    <w:p w14:paraId="72F839CF" w14:textId="0285A539" w:rsidR="00DC6F1C" w:rsidRDefault="00F721EB" w:rsidP="00CD1306">
      <w:pPr>
        <w:pStyle w:val="Akapitzlist"/>
        <w:spacing w:after="0" w:line="360" w:lineRule="auto"/>
        <w:ind w:left="851"/>
        <w:jc w:val="both"/>
        <w:rPr>
          <w:rFonts w:ascii="Arial" w:hAnsi="Arial" w:cs="Arial"/>
          <w:b/>
          <w:bCs/>
          <w:color w:val="000000" w:themeColor="text1"/>
          <w:sz w:val="20"/>
          <w:szCs w:val="20"/>
        </w:rPr>
      </w:pPr>
      <w:r w:rsidRPr="00734AED">
        <w:rPr>
          <w:rFonts w:ascii="Arial" w:eastAsiaTheme="minorHAnsi" w:hAnsi="Arial" w:cs="Arial"/>
          <w:color w:val="auto"/>
          <w:sz w:val="20"/>
          <w:szCs w:val="20"/>
          <w:lang w:eastAsia="en-US"/>
        </w:rPr>
        <w:t xml:space="preserve">- </w:t>
      </w:r>
      <w:r w:rsidR="002D259D" w:rsidRPr="002D259D">
        <w:rPr>
          <w:rFonts w:ascii="Arial" w:eastAsiaTheme="minorHAnsi" w:hAnsi="Arial" w:cs="Arial"/>
          <w:color w:val="auto"/>
          <w:sz w:val="20"/>
          <w:szCs w:val="20"/>
          <w:lang w:eastAsia="en-US"/>
        </w:rPr>
        <w:t xml:space="preserve">1 osoba posiadająca uprawnienia do nadzorowania robotami budowlanymi w specjalności instalacyjnej w zakresie sieci, instalacji i urządzeń elektrycznych i elektroenergetycznych bez ograniczeń lub odpowiadające im ważne uprawnienia budowlane, w tym wydane na podstawie wcześniej obowiązujących przepisów – które upoważniają do pełnienia samodzielnej funkcji technicznej w zakresie prowadzenia nadzorów inwestorskich w specjalności instalacyjnej w zakresie sieci, instalacji i urządzeń elektrycznych i elektroenergetycznych, przy czym osoba ta musi posiadać </w:t>
      </w:r>
      <w:r w:rsidR="000F73E0" w:rsidRPr="000F73E0">
        <w:rPr>
          <w:rFonts w:ascii="Arial" w:eastAsiaTheme="minorHAnsi" w:hAnsi="Arial" w:cs="Arial"/>
          <w:color w:val="auto"/>
          <w:sz w:val="20"/>
          <w:szCs w:val="20"/>
          <w:lang w:eastAsia="en-US"/>
        </w:rPr>
        <w:t xml:space="preserve">doświadczenie z ostatnich 3 lat w nadzorowaniu co najmniej 1 roboty budowlanej polegającej na wykonaniu instalacji </w:t>
      </w:r>
      <w:r w:rsidR="000F73E0">
        <w:rPr>
          <w:rFonts w:ascii="Arial" w:eastAsiaTheme="minorHAnsi" w:hAnsi="Arial" w:cs="Arial"/>
          <w:color w:val="auto"/>
          <w:sz w:val="20"/>
          <w:szCs w:val="20"/>
          <w:lang w:eastAsia="en-US"/>
        </w:rPr>
        <w:t>elektryczne</w:t>
      </w:r>
      <w:r w:rsidR="000F73E0" w:rsidRPr="000F73E0">
        <w:rPr>
          <w:rFonts w:ascii="Arial" w:eastAsiaTheme="minorHAnsi" w:hAnsi="Arial" w:cs="Arial"/>
          <w:color w:val="auto"/>
          <w:sz w:val="20"/>
          <w:szCs w:val="20"/>
          <w:lang w:eastAsia="en-US"/>
        </w:rPr>
        <w:t>j w budynku użyteczności publicznej o podobnym zakresie, jaki zaprojektowano dla POW „Atria” w Sochaczewie</w:t>
      </w:r>
      <w:r w:rsidR="002D259D" w:rsidRPr="002D259D">
        <w:rPr>
          <w:rFonts w:ascii="Arial" w:eastAsiaTheme="minorHAnsi" w:hAnsi="Arial" w:cs="Arial"/>
          <w:color w:val="auto"/>
          <w:sz w:val="20"/>
          <w:szCs w:val="20"/>
          <w:lang w:eastAsia="en-US"/>
        </w:rPr>
        <w:t xml:space="preserve"> </w:t>
      </w:r>
      <w:r w:rsidR="002D259D">
        <w:rPr>
          <w:rFonts w:ascii="Arial" w:eastAsiaTheme="minorHAnsi" w:hAnsi="Arial" w:cs="Arial"/>
          <w:color w:val="auto"/>
          <w:sz w:val="20"/>
          <w:szCs w:val="20"/>
          <w:lang w:eastAsia="en-US"/>
        </w:rPr>
        <w:t xml:space="preserve">– </w:t>
      </w:r>
      <w:r w:rsidR="00734AED" w:rsidRPr="00F721EB">
        <w:rPr>
          <w:rFonts w:ascii="Arial" w:hAnsi="Arial" w:cs="Arial"/>
          <w:color w:val="000000" w:themeColor="text1"/>
          <w:sz w:val="20"/>
          <w:szCs w:val="20"/>
        </w:rPr>
        <w:t>zgodnie</w:t>
      </w:r>
      <w:r w:rsidR="002D259D">
        <w:rPr>
          <w:rFonts w:ascii="Arial" w:hAnsi="Arial" w:cs="Arial"/>
          <w:color w:val="000000" w:themeColor="text1"/>
          <w:sz w:val="20"/>
          <w:szCs w:val="20"/>
        </w:rPr>
        <w:t xml:space="preserve"> </w:t>
      </w:r>
      <w:r w:rsidR="00734AED" w:rsidRPr="00F721EB">
        <w:rPr>
          <w:rFonts w:ascii="Arial" w:hAnsi="Arial" w:cs="Arial"/>
          <w:color w:val="000000" w:themeColor="text1"/>
          <w:sz w:val="20"/>
          <w:szCs w:val="20"/>
        </w:rPr>
        <w:t>z</w:t>
      </w:r>
      <w:r w:rsidR="00734AED" w:rsidRPr="00F721EB">
        <w:rPr>
          <w:rFonts w:ascii="Arial" w:hAnsi="Arial" w:cs="Arial"/>
          <w:b/>
          <w:bCs/>
          <w:color w:val="000000" w:themeColor="text1"/>
          <w:sz w:val="20"/>
          <w:szCs w:val="20"/>
        </w:rPr>
        <w:t xml:space="preserve"> Załącznikiem nr 4 do SWZ</w:t>
      </w:r>
      <w:r w:rsidR="0089791E">
        <w:rPr>
          <w:rFonts w:ascii="Arial" w:hAnsi="Arial" w:cs="Arial"/>
          <w:b/>
          <w:bCs/>
          <w:color w:val="000000" w:themeColor="text1"/>
          <w:sz w:val="20"/>
          <w:szCs w:val="20"/>
        </w:rPr>
        <w:t>.</w:t>
      </w:r>
    </w:p>
    <w:p w14:paraId="18242341" w14:textId="21C1E916" w:rsidR="0089791E" w:rsidRPr="00553855" w:rsidRDefault="00553855" w:rsidP="00553855">
      <w:pPr>
        <w:pStyle w:val="Akapitzlist"/>
        <w:spacing w:line="360" w:lineRule="auto"/>
        <w:ind w:left="851"/>
        <w:jc w:val="both"/>
        <w:rPr>
          <w:rFonts w:ascii="Arial" w:hAnsi="Arial" w:cs="Arial"/>
          <w:b/>
          <w:bCs/>
          <w:color w:val="000000" w:themeColor="text1"/>
          <w:sz w:val="20"/>
          <w:szCs w:val="20"/>
        </w:rPr>
      </w:pPr>
      <w:r>
        <w:rPr>
          <w:rFonts w:ascii="Arial" w:hAnsi="Arial" w:cs="Arial"/>
          <w:b/>
          <w:bCs/>
          <w:color w:val="000000" w:themeColor="text1"/>
          <w:sz w:val="20"/>
          <w:szCs w:val="20"/>
        </w:rPr>
        <w:t xml:space="preserve">Do wykazu należy </w:t>
      </w:r>
      <w:r w:rsidR="0089791E" w:rsidRPr="0089791E">
        <w:rPr>
          <w:rFonts w:ascii="Arial" w:hAnsi="Arial" w:cs="Arial"/>
          <w:b/>
          <w:bCs/>
          <w:color w:val="000000" w:themeColor="text1"/>
          <w:sz w:val="20"/>
          <w:szCs w:val="20"/>
        </w:rPr>
        <w:t>załącz</w:t>
      </w:r>
      <w:r>
        <w:rPr>
          <w:rFonts w:ascii="Arial" w:hAnsi="Arial" w:cs="Arial"/>
          <w:b/>
          <w:bCs/>
          <w:color w:val="000000" w:themeColor="text1"/>
          <w:sz w:val="20"/>
          <w:szCs w:val="20"/>
        </w:rPr>
        <w:t>yć</w:t>
      </w:r>
      <w:r w:rsidR="0089791E" w:rsidRPr="0089791E">
        <w:rPr>
          <w:rFonts w:ascii="Arial" w:hAnsi="Arial" w:cs="Arial"/>
          <w:b/>
          <w:bCs/>
          <w:color w:val="000000" w:themeColor="text1"/>
          <w:sz w:val="20"/>
          <w:szCs w:val="20"/>
        </w:rPr>
        <w:t xml:space="preserve"> dowod</w:t>
      </w:r>
      <w:r>
        <w:rPr>
          <w:rFonts w:ascii="Arial" w:hAnsi="Arial" w:cs="Arial"/>
          <w:b/>
          <w:bCs/>
          <w:color w:val="000000" w:themeColor="text1"/>
          <w:sz w:val="20"/>
          <w:szCs w:val="20"/>
        </w:rPr>
        <w:t>y</w:t>
      </w:r>
      <w:r w:rsidR="0089791E" w:rsidRPr="0089791E">
        <w:rPr>
          <w:rFonts w:ascii="Arial" w:hAnsi="Arial" w:cs="Arial"/>
          <w:b/>
          <w:bCs/>
          <w:color w:val="000000" w:themeColor="text1"/>
          <w:sz w:val="20"/>
          <w:szCs w:val="20"/>
        </w:rPr>
        <w:t xml:space="preserve"> określając</w:t>
      </w:r>
      <w:r>
        <w:rPr>
          <w:rFonts w:ascii="Arial" w:hAnsi="Arial" w:cs="Arial"/>
          <w:b/>
          <w:bCs/>
          <w:color w:val="000000" w:themeColor="text1"/>
          <w:sz w:val="20"/>
          <w:szCs w:val="20"/>
        </w:rPr>
        <w:t>e</w:t>
      </w:r>
      <w:r w:rsidR="0089791E" w:rsidRPr="0089791E">
        <w:rPr>
          <w:rFonts w:ascii="Arial" w:hAnsi="Arial" w:cs="Arial"/>
          <w:b/>
          <w:bCs/>
          <w:color w:val="000000" w:themeColor="text1"/>
          <w:sz w:val="20"/>
          <w:szCs w:val="20"/>
        </w:rPr>
        <w:t>, czy te dostawy l</w:t>
      </w:r>
      <w:r>
        <w:rPr>
          <w:rFonts w:ascii="Arial" w:hAnsi="Arial" w:cs="Arial"/>
          <w:b/>
          <w:bCs/>
          <w:color w:val="000000" w:themeColor="text1"/>
          <w:sz w:val="20"/>
          <w:szCs w:val="20"/>
        </w:rPr>
        <w:t xml:space="preserve">ub usługi zostały wykonane lub </w:t>
      </w:r>
      <w:r w:rsidR="0089791E" w:rsidRPr="00553855">
        <w:rPr>
          <w:rFonts w:ascii="Arial" w:hAnsi="Arial" w:cs="Arial"/>
          <w:b/>
          <w:bCs/>
          <w:color w:val="000000" w:themeColor="text1"/>
          <w:sz w:val="20"/>
          <w:szCs w:val="20"/>
        </w:rPr>
        <w:t xml:space="preserve">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w:t>
      </w:r>
      <w:r>
        <w:rPr>
          <w:rFonts w:ascii="Arial" w:hAnsi="Arial" w:cs="Arial"/>
          <w:b/>
          <w:bCs/>
          <w:color w:val="000000" w:themeColor="text1"/>
          <w:sz w:val="20"/>
          <w:szCs w:val="20"/>
        </w:rPr>
        <w:t>się lub ciągłych nadal wykonywa</w:t>
      </w:r>
      <w:r w:rsidR="0089791E" w:rsidRPr="00553855">
        <w:rPr>
          <w:rFonts w:ascii="Arial" w:hAnsi="Arial" w:cs="Arial"/>
          <w:b/>
          <w:bCs/>
          <w:color w:val="000000" w:themeColor="text1"/>
          <w:sz w:val="20"/>
          <w:szCs w:val="20"/>
        </w:rPr>
        <w:t>nych referencje bądź inne dokumenty potwierdzające ich należyte wykonywanie powinny być wystawione w okresie ostatnich 3 miesięcy</w:t>
      </w:r>
      <w:r>
        <w:rPr>
          <w:rFonts w:ascii="Arial" w:hAnsi="Arial" w:cs="Arial"/>
          <w:b/>
          <w:bCs/>
          <w:color w:val="000000" w:themeColor="text1"/>
          <w:sz w:val="20"/>
          <w:szCs w:val="20"/>
        </w:rPr>
        <w:t>.</w:t>
      </w:r>
    </w:p>
    <w:p w14:paraId="51E2F498" w14:textId="77777777" w:rsidR="008B22D6" w:rsidRPr="00E82F58" w:rsidRDefault="008B22D6" w:rsidP="008B22D6">
      <w:pPr>
        <w:numPr>
          <w:ilvl w:val="0"/>
          <w:numId w:val="39"/>
        </w:numPr>
        <w:spacing w:line="360" w:lineRule="auto"/>
        <w:ind w:left="360"/>
        <w:jc w:val="both"/>
        <w:rPr>
          <w:sz w:val="20"/>
          <w:szCs w:val="20"/>
        </w:rPr>
      </w:pPr>
      <w:r w:rsidRPr="00E82F58">
        <w:rPr>
          <w:sz w:val="20"/>
          <w:szCs w:val="20"/>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721DC0B" w14:textId="035866C1" w:rsidR="004D1C2C" w:rsidRPr="002D259D" w:rsidRDefault="004D1C2C" w:rsidP="008B22D6">
      <w:pPr>
        <w:pStyle w:val="Akapitzlist"/>
        <w:numPr>
          <w:ilvl w:val="0"/>
          <w:numId w:val="40"/>
        </w:numPr>
        <w:spacing w:after="0" w:line="360" w:lineRule="auto"/>
        <w:ind w:hanging="357"/>
        <w:jc w:val="both"/>
        <w:rPr>
          <w:rFonts w:ascii="Arial" w:eastAsiaTheme="minorHAnsi" w:hAnsi="Arial" w:cs="Arial"/>
          <w:color w:val="auto"/>
          <w:sz w:val="20"/>
          <w:szCs w:val="20"/>
          <w:lang w:eastAsia="en-US"/>
        </w:rPr>
      </w:pPr>
      <w:r w:rsidRPr="004D1C2C">
        <w:rPr>
          <w:rFonts w:ascii="Arial" w:hAnsi="Arial" w:cs="Arial"/>
          <w:sz w:val="20"/>
          <w:szCs w:val="20"/>
        </w:rPr>
        <w:t>Oświadczenie wykonawcy, w zakresie art. 108 ust. 1 pkt 5 ustawy</w:t>
      </w:r>
      <w:r w:rsidR="00734AED">
        <w:rPr>
          <w:rFonts w:ascii="Arial" w:hAnsi="Arial" w:cs="Arial"/>
          <w:sz w:val="20"/>
          <w:szCs w:val="20"/>
        </w:rPr>
        <w:t xml:space="preserve"> </w:t>
      </w:r>
      <w:r w:rsidRPr="004D1C2C">
        <w:rPr>
          <w:rFonts w:ascii="Arial" w:hAnsi="Arial" w:cs="Arial"/>
          <w:sz w:val="20"/>
          <w:szCs w:val="20"/>
        </w:rPr>
        <w:t>PZP,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9609EB">
        <w:rPr>
          <w:rFonts w:ascii="Arial" w:hAnsi="Arial" w:cs="Arial"/>
          <w:sz w:val="20"/>
          <w:szCs w:val="20"/>
        </w:rPr>
        <w:t xml:space="preserve"> </w:t>
      </w:r>
      <w:r w:rsidR="002D259D">
        <w:rPr>
          <w:rFonts w:ascii="Arial" w:hAnsi="Arial" w:cs="Arial"/>
          <w:sz w:val="20"/>
          <w:szCs w:val="20"/>
        </w:rPr>
        <w:t>–</w:t>
      </w:r>
      <w:r w:rsidR="009609EB">
        <w:rPr>
          <w:rFonts w:ascii="Arial" w:hAnsi="Arial" w:cs="Arial"/>
          <w:sz w:val="20"/>
          <w:szCs w:val="20"/>
        </w:rPr>
        <w:t xml:space="preserve"> </w:t>
      </w:r>
      <w:r w:rsidR="009609EB">
        <w:rPr>
          <w:rFonts w:ascii="Arial" w:eastAsiaTheme="minorHAnsi" w:hAnsi="Arial" w:cs="Arial"/>
          <w:color w:val="auto"/>
          <w:sz w:val="20"/>
          <w:szCs w:val="20"/>
          <w:lang w:eastAsia="en-US"/>
        </w:rPr>
        <w:t>zgodnie</w:t>
      </w:r>
      <w:r w:rsidR="002D259D">
        <w:rPr>
          <w:rFonts w:ascii="Arial" w:eastAsiaTheme="minorHAnsi" w:hAnsi="Arial" w:cs="Arial"/>
          <w:color w:val="auto"/>
          <w:sz w:val="20"/>
          <w:szCs w:val="20"/>
          <w:lang w:eastAsia="en-US"/>
        </w:rPr>
        <w:t xml:space="preserve"> z</w:t>
      </w:r>
      <w:r w:rsidR="009609EB">
        <w:rPr>
          <w:rFonts w:ascii="Arial" w:eastAsiaTheme="minorHAnsi" w:hAnsi="Arial" w:cs="Arial"/>
          <w:color w:val="auto"/>
          <w:sz w:val="20"/>
          <w:szCs w:val="20"/>
          <w:lang w:eastAsia="en-US"/>
        </w:rPr>
        <w:t xml:space="preserve"> </w:t>
      </w:r>
      <w:r w:rsidR="009609EB" w:rsidRPr="00571484">
        <w:rPr>
          <w:rFonts w:ascii="Arial" w:hAnsi="Arial" w:cs="Arial"/>
          <w:b/>
          <w:bCs/>
          <w:color w:val="000000" w:themeColor="text1"/>
          <w:sz w:val="20"/>
          <w:szCs w:val="20"/>
        </w:rPr>
        <w:t xml:space="preserve">Załącznikiem nr </w:t>
      </w:r>
      <w:r w:rsidR="002D259D">
        <w:rPr>
          <w:rFonts w:ascii="Arial" w:hAnsi="Arial" w:cs="Arial"/>
          <w:b/>
          <w:bCs/>
          <w:color w:val="000000" w:themeColor="text1"/>
          <w:sz w:val="20"/>
          <w:szCs w:val="20"/>
        </w:rPr>
        <w:t>7</w:t>
      </w:r>
      <w:r w:rsidR="009609EB" w:rsidRPr="00571484">
        <w:rPr>
          <w:rFonts w:ascii="Arial" w:hAnsi="Arial" w:cs="Arial"/>
          <w:b/>
          <w:bCs/>
          <w:color w:val="000000" w:themeColor="text1"/>
          <w:sz w:val="20"/>
          <w:szCs w:val="20"/>
        </w:rPr>
        <w:t xml:space="preserve"> do SWZ</w:t>
      </w:r>
      <w:r w:rsidR="009609EB">
        <w:rPr>
          <w:rFonts w:ascii="Arial" w:hAnsi="Arial" w:cs="Arial"/>
          <w:b/>
          <w:bCs/>
          <w:color w:val="000000" w:themeColor="text1"/>
          <w:sz w:val="20"/>
          <w:szCs w:val="20"/>
        </w:rPr>
        <w:t>;</w:t>
      </w:r>
    </w:p>
    <w:p w14:paraId="70CBD2E4" w14:textId="77777777" w:rsidR="00CD1306" w:rsidRPr="00CD1306" w:rsidRDefault="00CD1306" w:rsidP="00CD1306">
      <w:pPr>
        <w:pStyle w:val="Akapitzlist"/>
        <w:numPr>
          <w:ilvl w:val="0"/>
          <w:numId w:val="40"/>
        </w:numPr>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informacji z Krajowego Rejestru Karnego w zakresie:</w:t>
      </w:r>
    </w:p>
    <w:p w14:paraId="5666618C" w14:textId="77777777"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a) art. 108 ust. 1 pkt 1 i 2 ustawy z dnia 11 września 2019 r. – Prawo zamówień publicznych, zwanej dalej „ustawą”,</w:t>
      </w:r>
    </w:p>
    <w:p w14:paraId="4A24AC74" w14:textId="3D72405B"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lastRenderedPageBreak/>
        <w:t>b) art. 108 ust. 1 pkt 4 ustawy, dotyczącej orzeczenia zakazu ubiegania się o zamówienie publiczne tytułem środka karnego,</w:t>
      </w:r>
    </w:p>
    <w:p w14:paraId="7BF8B9ED" w14:textId="77777777"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c) art. 109 ust. 1 pkt 2 lit. a ustawy,</w:t>
      </w:r>
    </w:p>
    <w:p w14:paraId="1001A67F" w14:textId="77777777"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d) art. 109 ust. 1 pkt 2 lit. b ustawy, dotyczącej ukarania za wykroczenie, za które wymierzono karę aresztu,</w:t>
      </w:r>
    </w:p>
    <w:p w14:paraId="2A5D111B" w14:textId="37EB3EA9" w:rsidR="00CD1306" w:rsidRP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e) art. 109 ust. 1 pkt 3 ustawy, dotyczącej skazania za przestępstwo lub ukarania za wykroczenie, za</w:t>
      </w:r>
      <w:r>
        <w:rPr>
          <w:rFonts w:ascii="Arial" w:eastAsiaTheme="minorHAnsi" w:hAnsi="Arial" w:cs="Arial"/>
          <w:color w:val="auto"/>
          <w:sz w:val="20"/>
          <w:szCs w:val="20"/>
          <w:lang w:eastAsia="en-US"/>
        </w:rPr>
        <w:t xml:space="preserve"> które wymie</w:t>
      </w:r>
      <w:r w:rsidRPr="00CD1306">
        <w:rPr>
          <w:rFonts w:ascii="Arial" w:eastAsiaTheme="minorHAnsi" w:hAnsi="Arial" w:cs="Arial"/>
          <w:color w:val="auto"/>
          <w:sz w:val="20"/>
          <w:szCs w:val="20"/>
          <w:lang w:eastAsia="en-US"/>
        </w:rPr>
        <w:t>rzono karę aresztu</w:t>
      </w:r>
    </w:p>
    <w:p w14:paraId="645CC872" w14:textId="4F6610C6" w:rsidR="00CD1306" w:rsidRDefault="00CD1306" w:rsidP="00CD1306">
      <w:pPr>
        <w:pStyle w:val="Akapitzlist"/>
        <w:spacing w:line="360" w:lineRule="auto"/>
        <w:jc w:val="both"/>
        <w:rPr>
          <w:rFonts w:ascii="Arial" w:eastAsiaTheme="minorHAnsi" w:hAnsi="Arial" w:cs="Arial"/>
          <w:color w:val="auto"/>
          <w:sz w:val="20"/>
          <w:szCs w:val="20"/>
          <w:lang w:eastAsia="en-US"/>
        </w:rPr>
      </w:pPr>
      <w:r w:rsidRPr="00CD1306">
        <w:rPr>
          <w:rFonts w:ascii="Arial" w:eastAsiaTheme="minorHAnsi" w:hAnsi="Arial" w:cs="Arial"/>
          <w:color w:val="auto"/>
          <w:sz w:val="20"/>
          <w:szCs w:val="20"/>
          <w:lang w:eastAsia="en-US"/>
        </w:rPr>
        <w:t>– sporządzonej nie wcześniej niż 6 miesięcy przed jej złożeniem</w:t>
      </w:r>
    </w:p>
    <w:p w14:paraId="5E81CB1B" w14:textId="6F3B30DE" w:rsidR="002D259D" w:rsidRPr="002D259D" w:rsidRDefault="002D259D" w:rsidP="002D259D">
      <w:pPr>
        <w:pStyle w:val="Akapitzlist"/>
        <w:numPr>
          <w:ilvl w:val="0"/>
          <w:numId w:val="40"/>
        </w:numPr>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zaświadczenia właściwego naczelnika urzędu skarbowego potwierdzającego, że wykonawca nie zalega z opłacaniem podatków i opłat, w zakresie art. 109 ust. 1 pkt 1 ustawy, wystawionego nie wcześnie</w:t>
      </w:r>
      <w:r>
        <w:rPr>
          <w:rFonts w:ascii="Arial" w:eastAsiaTheme="minorHAnsi" w:hAnsi="Arial" w:cs="Arial"/>
          <w:color w:val="auto"/>
          <w:sz w:val="20"/>
          <w:szCs w:val="20"/>
          <w:lang w:eastAsia="en-US"/>
        </w:rPr>
        <w:t>j niż 3 miesiące przed jego zło</w:t>
      </w:r>
      <w:r w:rsidRPr="002D259D">
        <w:rPr>
          <w:rFonts w:ascii="Arial" w:eastAsiaTheme="minorHAnsi" w:hAnsi="Arial" w:cs="Arial"/>
          <w:color w:val="auto"/>
          <w:sz w:val="20"/>
          <w:szCs w:val="20"/>
          <w:lang w:eastAsia="en-US"/>
        </w:rPr>
        <w:t>żeniem, a w przypadku zalegania z opłacaniem podatków lub opłat wraz z zaświa</w:t>
      </w:r>
      <w:r>
        <w:rPr>
          <w:rFonts w:ascii="Arial" w:eastAsiaTheme="minorHAnsi" w:hAnsi="Arial" w:cs="Arial"/>
          <w:color w:val="auto"/>
          <w:sz w:val="20"/>
          <w:szCs w:val="20"/>
          <w:lang w:eastAsia="en-US"/>
        </w:rPr>
        <w:t>dczeniem zamawiający żąda złoże</w:t>
      </w:r>
      <w:r w:rsidRPr="002D259D">
        <w:rPr>
          <w:rFonts w:ascii="Arial" w:eastAsiaTheme="minorHAnsi" w:hAnsi="Arial" w:cs="Arial"/>
          <w:color w:val="auto"/>
          <w:sz w:val="20"/>
          <w:szCs w:val="20"/>
          <w:lang w:eastAsia="en-US"/>
        </w:rPr>
        <w:t>nia dokumentów potwierdzających, że odpowiednio przed upływem terminu składania wniosków o dopuszczenie do udziału w postępowaniu albo przed upływem terminu składania ofert wykonawca dokonał pła</w:t>
      </w:r>
      <w:r>
        <w:rPr>
          <w:rFonts w:ascii="Arial" w:eastAsiaTheme="minorHAnsi" w:hAnsi="Arial" w:cs="Arial"/>
          <w:color w:val="auto"/>
          <w:sz w:val="20"/>
          <w:szCs w:val="20"/>
          <w:lang w:eastAsia="en-US"/>
        </w:rPr>
        <w:t>tności należnych podat</w:t>
      </w:r>
      <w:r w:rsidRPr="002D259D">
        <w:rPr>
          <w:rFonts w:ascii="Arial" w:eastAsiaTheme="minorHAnsi" w:hAnsi="Arial" w:cs="Arial"/>
          <w:color w:val="auto"/>
          <w:sz w:val="20"/>
          <w:szCs w:val="20"/>
          <w:lang w:eastAsia="en-US"/>
        </w:rPr>
        <w:t>ków lub opłat wraz z odsetkami lub grzywnami lub zawarł wiążące porozumienie w sprawie spłat tych należności;</w:t>
      </w:r>
    </w:p>
    <w:p w14:paraId="358A670C" w14:textId="484FEF80" w:rsidR="002D259D" w:rsidRPr="002D259D" w:rsidRDefault="002D259D" w:rsidP="002D259D">
      <w:pPr>
        <w:pStyle w:val="Akapitzlist"/>
        <w:numPr>
          <w:ilvl w:val="0"/>
          <w:numId w:val="40"/>
        </w:numPr>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zaświadczenia albo innego dokumentu właściwej terenowej jednostki organizacyj</w:t>
      </w:r>
      <w:r>
        <w:rPr>
          <w:rFonts w:ascii="Arial" w:eastAsiaTheme="minorHAnsi" w:hAnsi="Arial" w:cs="Arial"/>
          <w:color w:val="auto"/>
          <w:sz w:val="20"/>
          <w:szCs w:val="20"/>
          <w:lang w:eastAsia="en-US"/>
        </w:rPr>
        <w:t>nej Zakładu Ubezpieczeń Społecz</w:t>
      </w:r>
      <w:r w:rsidRPr="002D259D">
        <w:rPr>
          <w:rFonts w:ascii="Arial" w:eastAsiaTheme="minorHAnsi" w:hAnsi="Arial" w:cs="Arial"/>
          <w:color w:val="auto"/>
          <w:sz w:val="20"/>
          <w:szCs w:val="20"/>
          <w:lang w:eastAsia="en-US"/>
        </w:rPr>
        <w:t>nych lub właściwego oddziału regionalnego lub właściwej placówki terenowej Ka</w:t>
      </w:r>
      <w:r>
        <w:rPr>
          <w:rFonts w:ascii="Arial" w:eastAsiaTheme="minorHAnsi" w:hAnsi="Arial" w:cs="Arial"/>
          <w:color w:val="auto"/>
          <w:sz w:val="20"/>
          <w:szCs w:val="20"/>
          <w:lang w:eastAsia="en-US"/>
        </w:rPr>
        <w:t>sy Rolniczego Ubezpieczenia Spo</w:t>
      </w:r>
      <w:r w:rsidRPr="002D259D">
        <w:rPr>
          <w:rFonts w:ascii="Arial" w:eastAsiaTheme="minorHAnsi" w:hAnsi="Arial" w:cs="Arial"/>
          <w:color w:val="auto"/>
          <w:sz w:val="20"/>
          <w:szCs w:val="20"/>
          <w:lang w:eastAsia="en-US"/>
        </w:rPr>
        <w:t>łecznego potwierdzającego, że wykonawca nie zalega z opłacaniem składek na ubezpieczenia społeczne i zdrowotne, w zakresie art. 109 ust. 1 pkt 1 ustawy, wystawionego nie wcześniej niż 3 miesiące</w:t>
      </w:r>
      <w:r>
        <w:rPr>
          <w:rFonts w:ascii="Arial" w:eastAsiaTheme="minorHAnsi" w:hAnsi="Arial" w:cs="Arial"/>
          <w:color w:val="auto"/>
          <w:sz w:val="20"/>
          <w:szCs w:val="20"/>
          <w:lang w:eastAsia="en-US"/>
        </w:rPr>
        <w:t xml:space="preserve"> przed jego złożeniem, a w przy</w:t>
      </w:r>
      <w:r w:rsidRPr="002D259D">
        <w:rPr>
          <w:rFonts w:ascii="Arial" w:eastAsiaTheme="minorHAnsi" w:hAnsi="Arial" w:cs="Arial"/>
          <w:color w:val="auto"/>
          <w:sz w:val="20"/>
          <w:szCs w:val="20"/>
          <w:lang w:eastAsia="en-US"/>
        </w:rPr>
        <w:t>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w:t>
      </w:r>
      <w:r>
        <w:rPr>
          <w:rFonts w:ascii="Arial" w:eastAsiaTheme="minorHAnsi" w:hAnsi="Arial" w:cs="Arial"/>
          <w:color w:val="auto"/>
          <w:sz w:val="20"/>
          <w:szCs w:val="20"/>
          <w:lang w:eastAsia="en-US"/>
        </w:rPr>
        <w:t>em terminu składania ofert wyko</w:t>
      </w:r>
      <w:r w:rsidRPr="002D259D">
        <w:rPr>
          <w:rFonts w:ascii="Arial" w:eastAsiaTheme="minorHAnsi" w:hAnsi="Arial" w:cs="Arial"/>
          <w:color w:val="auto"/>
          <w:sz w:val="20"/>
          <w:szCs w:val="20"/>
          <w:lang w:eastAsia="en-US"/>
        </w:rPr>
        <w:t>nawca dokonał płatności należnych składek na ubezpieczenia społeczne lub zdrowotne wraz odsetkami lub grzywnami lub zawarł wiążące porozumienie w sprawie spłat tych należności;</w:t>
      </w:r>
    </w:p>
    <w:p w14:paraId="2C986503" w14:textId="32A9E6B1" w:rsidR="002D259D" w:rsidRPr="002D259D" w:rsidRDefault="002D259D" w:rsidP="002D259D">
      <w:pPr>
        <w:pStyle w:val="Akapitzlist"/>
        <w:numPr>
          <w:ilvl w:val="0"/>
          <w:numId w:val="40"/>
        </w:numPr>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 xml:space="preserve">odpisu lub informacji z Krajowego Rejestru Sądowego lub z Centralnej Ewidencji i </w:t>
      </w:r>
      <w:r>
        <w:rPr>
          <w:rFonts w:ascii="Arial" w:eastAsiaTheme="minorHAnsi" w:hAnsi="Arial" w:cs="Arial"/>
          <w:color w:val="auto"/>
          <w:sz w:val="20"/>
          <w:szCs w:val="20"/>
          <w:lang w:eastAsia="en-US"/>
        </w:rPr>
        <w:t>Informacji o Działalności Gospo</w:t>
      </w:r>
      <w:r w:rsidRPr="002D259D">
        <w:rPr>
          <w:rFonts w:ascii="Arial" w:eastAsiaTheme="minorHAnsi" w:hAnsi="Arial" w:cs="Arial"/>
          <w:color w:val="auto"/>
          <w:sz w:val="20"/>
          <w:szCs w:val="20"/>
          <w:lang w:eastAsia="en-US"/>
        </w:rPr>
        <w:t>darczej, w zakresie art. 109 ust. 1 pkt 4 ustawy, sporządzonych nie wcześniej niż 3 miesiące przed jej złożeniem, jeżeli odrębne przepisy wymagają wpisu do rejestru lub ewidencji;</w:t>
      </w:r>
    </w:p>
    <w:p w14:paraId="469A06C2" w14:textId="77654AA8" w:rsidR="002D259D" w:rsidRPr="002D259D" w:rsidRDefault="002D259D" w:rsidP="002D259D">
      <w:pPr>
        <w:pStyle w:val="Akapitzlist"/>
        <w:numPr>
          <w:ilvl w:val="0"/>
          <w:numId w:val="40"/>
        </w:numPr>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oświadczenia wykonawcy o aktualności informacji zawartych w oświadczeniu, o którym mowa w art. 125 ust. 1 ustawy, w zakresie podstaw wykluczenia z postępowania wskazanych przez zamawiającego, o których mowa w:</w:t>
      </w:r>
    </w:p>
    <w:p w14:paraId="1E021752" w14:textId="77777777"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a) art. 108 ust. 1 pkt 3 ustawy,</w:t>
      </w:r>
    </w:p>
    <w:p w14:paraId="6F5777D8" w14:textId="27FA2890"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b) art. 108 ust. 1 pkt 4 ustawy, dotyczących orzeczenia zakazu ubiegania się o zamówienie publiczne tytułem środka zapobiegawczego,</w:t>
      </w:r>
    </w:p>
    <w:p w14:paraId="099D7F13" w14:textId="77777777"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c) art. 108 ust. 1 pkt 5 ustawy, dotyczących zawarcia z innymi wykonawcami porozumienia mającego na celu zakłócenie konkurencji,</w:t>
      </w:r>
    </w:p>
    <w:p w14:paraId="7A20BB10" w14:textId="77777777"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d) art. 108 ust. 1 pkt 6 ustawy,</w:t>
      </w:r>
    </w:p>
    <w:p w14:paraId="4C406420" w14:textId="4DBBBC83"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lastRenderedPageBreak/>
        <w:t>e) art. 109 ust. 1 pkt 1 ustawy, odnośnie do naruszenia obowiązków dotyczących p</w:t>
      </w:r>
      <w:r>
        <w:rPr>
          <w:rFonts w:ascii="Arial" w:eastAsiaTheme="minorHAnsi" w:hAnsi="Arial" w:cs="Arial"/>
          <w:color w:val="auto"/>
          <w:sz w:val="20"/>
          <w:szCs w:val="20"/>
          <w:lang w:eastAsia="en-US"/>
        </w:rPr>
        <w:t>łatności podatków i opłat lokal</w:t>
      </w:r>
      <w:r w:rsidRPr="002D259D">
        <w:rPr>
          <w:rFonts w:ascii="Arial" w:eastAsiaTheme="minorHAnsi" w:hAnsi="Arial" w:cs="Arial"/>
          <w:color w:val="auto"/>
          <w:sz w:val="20"/>
          <w:szCs w:val="20"/>
          <w:lang w:eastAsia="en-US"/>
        </w:rPr>
        <w:t>nych, o których mowa w ustawie z dnia 12 stycznia 1991 r. o podatkach i opłatach lokalnych (Dz. U. z 2019 r. poz. 1170),</w:t>
      </w:r>
    </w:p>
    <w:p w14:paraId="16C3953D" w14:textId="118140AA"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f) art. 109 ust. 1 pkt 2 lit. b ustawy, dotyczących ukarania za wykroczenie, za które wymierzono karę ograniczenia wolności lub karę grzywny,</w:t>
      </w:r>
    </w:p>
    <w:p w14:paraId="6840F39D" w14:textId="77777777"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g) art. 109 ust. 1 pkt 2 lit. c ustawy,</w:t>
      </w:r>
    </w:p>
    <w:p w14:paraId="1ECEBF8E" w14:textId="0C7772D1" w:rsidR="002D259D" w:rsidRPr="002D259D" w:rsidRDefault="002D259D" w:rsidP="002D259D">
      <w:pPr>
        <w:pStyle w:val="Akapitzlist"/>
        <w:spacing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h) art. 109 ust. 1 pkt 3 ustawy, dotyczących ukarania za wykroczenie, za które w</w:t>
      </w:r>
      <w:r>
        <w:rPr>
          <w:rFonts w:ascii="Arial" w:eastAsiaTheme="minorHAnsi" w:hAnsi="Arial" w:cs="Arial"/>
          <w:color w:val="auto"/>
          <w:sz w:val="20"/>
          <w:szCs w:val="20"/>
          <w:lang w:eastAsia="en-US"/>
        </w:rPr>
        <w:t>ymierzono karę ograniczenia wol</w:t>
      </w:r>
      <w:r w:rsidRPr="002D259D">
        <w:rPr>
          <w:rFonts w:ascii="Arial" w:eastAsiaTheme="minorHAnsi" w:hAnsi="Arial" w:cs="Arial"/>
          <w:color w:val="auto"/>
          <w:sz w:val="20"/>
          <w:szCs w:val="20"/>
          <w:lang w:eastAsia="en-US"/>
        </w:rPr>
        <w:t>ności lub karę grzywny,</w:t>
      </w:r>
    </w:p>
    <w:p w14:paraId="459D4799" w14:textId="7C97652D" w:rsidR="002D259D" w:rsidRDefault="002D259D" w:rsidP="002D259D">
      <w:pPr>
        <w:pStyle w:val="Akapitzlist"/>
        <w:spacing w:after="0"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i) art. 109 ust. 1 pkt 5–10 ustawy</w:t>
      </w:r>
    </w:p>
    <w:p w14:paraId="22284756" w14:textId="06A82C90" w:rsidR="002D259D" w:rsidRPr="004D1C2C" w:rsidRDefault="002D259D" w:rsidP="002D259D">
      <w:pPr>
        <w:pStyle w:val="Akapitzlist"/>
        <w:spacing w:after="0" w:line="360" w:lineRule="auto"/>
        <w:jc w:val="both"/>
        <w:rPr>
          <w:rFonts w:ascii="Arial" w:eastAsiaTheme="minorHAnsi" w:hAnsi="Arial" w:cs="Arial"/>
          <w:color w:val="auto"/>
          <w:sz w:val="20"/>
          <w:szCs w:val="20"/>
          <w:lang w:eastAsia="en-US"/>
        </w:rPr>
      </w:pPr>
      <w:r w:rsidRPr="002D259D">
        <w:rPr>
          <w:rFonts w:ascii="Arial" w:eastAsiaTheme="minorHAnsi" w:hAnsi="Arial" w:cs="Arial"/>
          <w:color w:val="auto"/>
          <w:sz w:val="20"/>
          <w:szCs w:val="20"/>
          <w:lang w:eastAsia="en-US"/>
        </w:rPr>
        <w:t xml:space="preserve">– zgodnie z </w:t>
      </w:r>
      <w:r w:rsidRPr="002D259D">
        <w:rPr>
          <w:rFonts w:ascii="Arial" w:eastAsiaTheme="minorHAnsi" w:hAnsi="Arial" w:cs="Arial"/>
          <w:b/>
          <w:color w:val="auto"/>
          <w:sz w:val="20"/>
          <w:szCs w:val="20"/>
          <w:lang w:eastAsia="en-US"/>
        </w:rPr>
        <w:t>Załącznikiem nr 8 do SWZ</w:t>
      </w:r>
      <w:r>
        <w:rPr>
          <w:rFonts w:ascii="Arial" w:eastAsiaTheme="minorHAnsi" w:hAnsi="Arial" w:cs="Arial"/>
          <w:b/>
          <w:color w:val="auto"/>
          <w:sz w:val="20"/>
          <w:szCs w:val="20"/>
          <w:lang w:eastAsia="en-US"/>
        </w:rPr>
        <w:t>.</w:t>
      </w:r>
    </w:p>
    <w:p w14:paraId="2C87ED66" w14:textId="77777777" w:rsidR="00CD1306" w:rsidRPr="00CD1306" w:rsidRDefault="00CD1306" w:rsidP="00CD1306">
      <w:pPr>
        <w:numPr>
          <w:ilvl w:val="0"/>
          <w:numId w:val="39"/>
        </w:numPr>
        <w:spacing w:line="360" w:lineRule="auto"/>
        <w:ind w:left="426"/>
        <w:jc w:val="both"/>
        <w:rPr>
          <w:sz w:val="20"/>
          <w:szCs w:val="20"/>
        </w:rPr>
      </w:pPr>
      <w:r w:rsidRPr="00CD1306">
        <w:rPr>
          <w:sz w:val="20"/>
          <w:szCs w:val="20"/>
        </w:rPr>
        <w:t>Jeżeli wykonawca ma siedzibę lub miejsce zamieszkania poza granicami Rzeczypospolitej Polskiej, zamiast:</w:t>
      </w:r>
    </w:p>
    <w:p w14:paraId="520138A0" w14:textId="75474EA5" w:rsidR="00CD1306" w:rsidRPr="00CD1306" w:rsidRDefault="00CD1306" w:rsidP="00CD1306">
      <w:pPr>
        <w:spacing w:line="360" w:lineRule="auto"/>
        <w:ind w:left="720"/>
        <w:jc w:val="both"/>
        <w:rPr>
          <w:sz w:val="20"/>
          <w:szCs w:val="20"/>
        </w:rPr>
      </w:pPr>
      <w:r w:rsidRPr="00CD1306">
        <w:rPr>
          <w:sz w:val="20"/>
          <w:szCs w:val="20"/>
        </w:rPr>
        <w:t xml:space="preserve">1) informacji z Krajowego Rejestru Karnego, o której mowa w </w:t>
      </w:r>
      <w:r>
        <w:rPr>
          <w:sz w:val="20"/>
          <w:szCs w:val="20"/>
        </w:rPr>
        <w:t>ust.4 pkt. 2</w:t>
      </w:r>
      <w:r w:rsidRPr="00CD1306">
        <w:rPr>
          <w:sz w:val="20"/>
          <w:szCs w:val="20"/>
        </w:rPr>
        <w:t xml:space="preserve"> – składa informację z odpowiedniego rejestru, takiego jak rejestr sądowy, albo, w przypadku braku takiego rejestru, </w:t>
      </w:r>
      <w:r>
        <w:rPr>
          <w:sz w:val="20"/>
          <w:szCs w:val="20"/>
        </w:rPr>
        <w:t xml:space="preserve">inny równoważny dokument wydany </w:t>
      </w:r>
      <w:r w:rsidRPr="00CD1306">
        <w:rPr>
          <w:sz w:val="20"/>
          <w:szCs w:val="20"/>
        </w:rPr>
        <w:t>przez właściwy organ sądowy lub administracyjny kraju, w którym wykonawca ma</w:t>
      </w:r>
      <w:r>
        <w:rPr>
          <w:sz w:val="20"/>
          <w:szCs w:val="20"/>
        </w:rPr>
        <w:t xml:space="preserve"> siedzibę lub miejsce zamieszka</w:t>
      </w:r>
      <w:r w:rsidRPr="00CD1306">
        <w:rPr>
          <w:sz w:val="20"/>
          <w:szCs w:val="20"/>
        </w:rPr>
        <w:t xml:space="preserve">nia, w zakresie, o którym mowa w </w:t>
      </w:r>
      <w:r>
        <w:rPr>
          <w:sz w:val="20"/>
          <w:szCs w:val="20"/>
        </w:rPr>
        <w:t>ust. 4 pkt. 2</w:t>
      </w:r>
      <w:r w:rsidRPr="00CD1306">
        <w:rPr>
          <w:sz w:val="20"/>
          <w:szCs w:val="20"/>
        </w:rPr>
        <w:t>;</w:t>
      </w:r>
    </w:p>
    <w:p w14:paraId="0E515C9E" w14:textId="31E83150" w:rsidR="00CD1306" w:rsidRPr="00CD1306" w:rsidRDefault="00CD1306" w:rsidP="00CD1306">
      <w:pPr>
        <w:spacing w:line="360" w:lineRule="auto"/>
        <w:ind w:left="720"/>
        <w:jc w:val="both"/>
        <w:rPr>
          <w:sz w:val="20"/>
          <w:szCs w:val="20"/>
        </w:rPr>
      </w:pPr>
      <w:r>
        <w:rPr>
          <w:sz w:val="20"/>
          <w:szCs w:val="20"/>
        </w:rPr>
        <w:t>2</w:t>
      </w:r>
      <w:r w:rsidRPr="00CD1306">
        <w:rPr>
          <w:sz w:val="20"/>
          <w:szCs w:val="20"/>
        </w:rPr>
        <w:t xml:space="preserve">) zaświadczenia, o którym mowa w </w:t>
      </w:r>
      <w:r>
        <w:rPr>
          <w:sz w:val="20"/>
          <w:szCs w:val="20"/>
        </w:rPr>
        <w:t>ust.4 pkt. 3</w:t>
      </w:r>
      <w:r w:rsidRPr="00CD1306">
        <w:rPr>
          <w:sz w:val="20"/>
          <w:szCs w:val="20"/>
        </w:rPr>
        <w:t>, zaświadczenia albo innego doku</w:t>
      </w:r>
      <w:r>
        <w:rPr>
          <w:sz w:val="20"/>
          <w:szCs w:val="20"/>
        </w:rPr>
        <w:t>mentu potwierdzającego, że wyko</w:t>
      </w:r>
      <w:r w:rsidRPr="00CD1306">
        <w:rPr>
          <w:sz w:val="20"/>
          <w:szCs w:val="20"/>
        </w:rPr>
        <w:t xml:space="preserve">nawca nie zalega z opłacaniem składek na ubezpieczenia społeczne lub zdrowotne, o których mowa w </w:t>
      </w:r>
      <w:r>
        <w:rPr>
          <w:sz w:val="20"/>
          <w:szCs w:val="20"/>
        </w:rPr>
        <w:t>ust.4</w:t>
      </w:r>
      <w:r w:rsidRPr="00CD1306">
        <w:rPr>
          <w:sz w:val="20"/>
          <w:szCs w:val="20"/>
        </w:rPr>
        <w:t xml:space="preserve"> pkt </w:t>
      </w:r>
      <w:r>
        <w:rPr>
          <w:sz w:val="20"/>
          <w:szCs w:val="20"/>
        </w:rPr>
        <w:t>4</w:t>
      </w:r>
      <w:r w:rsidRPr="00CD1306">
        <w:rPr>
          <w:sz w:val="20"/>
          <w:szCs w:val="20"/>
        </w:rPr>
        <w:t>, lub odpisu albo informacji z Krajowego Rejestru Sądowego lub z Centralnej Ewidencji i Informacji o</w:t>
      </w:r>
      <w:r>
        <w:rPr>
          <w:sz w:val="20"/>
          <w:szCs w:val="20"/>
        </w:rPr>
        <w:t xml:space="preserve"> Działalności </w:t>
      </w:r>
      <w:r w:rsidRPr="00CD1306">
        <w:rPr>
          <w:sz w:val="20"/>
          <w:szCs w:val="20"/>
        </w:rPr>
        <w:t>Gospodarczej, o których mowa w ust.</w:t>
      </w:r>
      <w:r>
        <w:rPr>
          <w:sz w:val="20"/>
          <w:szCs w:val="20"/>
        </w:rPr>
        <w:t xml:space="preserve">4 </w:t>
      </w:r>
      <w:r w:rsidRPr="00CD1306">
        <w:rPr>
          <w:sz w:val="20"/>
          <w:szCs w:val="20"/>
        </w:rPr>
        <w:t xml:space="preserve"> pkt </w:t>
      </w:r>
      <w:r>
        <w:rPr>
          <w:sz w:val="20"/>
          <w:szCs w:val="20"/>
        </w:rPr>
        <w:t>5</w:t>
      </w:r>
      <w:r w:rsidRPr="00CD1306">
        <w:rPr>
          <w:sz w:val="20"/>
          <w:szCs w:val="20"/>
        </w:rPr>
        <w:t xml:space="preserve"> – składa dokument lub dokument</w:t>
      </w:r>
      <w:r>
        <w:rPr>
          <w:sz w:val="20"/>
          <w:szCs w:val="20"/>
        </w:rPr>
        <w:t xml:space="preserve">y wystawione w kraju, w którym </w:t>
      </w:r>
      <w:r w:rsidRPr="00CD1306">
        <w:rPr>
          <w:sz w:val="20"/>
          <w:szCs w:val="20"/>
        </w:rPr>
        <w:t>wykonawca ma siedzibę lub miejsce zamieszkania, potwierdzające odpowiednio, że:</w:t>
      </w:r>
    </w:p>
    <w:p w14:paraId="525294F3" w14:textId="33B888DA" w:rsidR="00CD1306" w:rsidRPr="00CD1306" w:rsidRDefault="00CD1306" w:rsidP="00CD1306">
      <w:pPr>
        <w:spacing w:line="360" w:lineRule="auto"/>
        <w:ind w:left="720"/>
        <w:jc w:val="both"/>
        <w:rPr>
          <w:sz w:val="20"/>
          <w:szCs w:val="20"/>
        </w:rPr>
      </w:pPr>
      <w:r w:rsidRPr="00CD1306">
        <w:rPr>
          <w:sz w:val="20"/>
          <w:szCs w:val="20"/>
        </w:rPr>
        <w:t>a) nie naruszył obowiązków dotyczących płatności podatków, opłat lub składek na ubezpieczenie społeczne lub zdrowotne,</w:t>
      </w:r>
    </w:p>
    <w:p w14:paraId="45357C44" w14:textId="63945B14" w:rsidR="00CD1306" w:rsidRPr="00CD1306" w:rsidRDefault="00CD1306" w:rsidP="00CD1306">
      <w:pPr>
        <w:spacing w:line="360" w:lineRule="auto"/>
        <w:ind w:left="720"/>
        <w:jc w:val="both"/>
        <w:rPr>
          <w:sz w:val="20"/>
          <w:szCs w:val="20"/>
        </w:rPr>
      </w:pPr>
      <w:r w:rsidRPr="00CD1306">
        <w:rPr>
          <w:sz w:val="20"/>
          <w:szCs w:val="20"/>
        </w:rPr>
        <w:t>b) nie otwarto jego likwidacji, nie ogłoszono upadłości, jego aktywami nie zarządza likwidator lub sąd, nie zawarł układu z wierzycielami, jego działalność gospodarcza nie jest zawieszona ani n</w:t>
      </w:r>
      <w:r>
        <w:rPr>
          <w:sz w:val="20"/>
          <w:szCs w:val="20"/>
        </w:rPr>
        <w:t xml:space="preserve">ie znajduje się on w innej tego </w:t>
      </w:r>
      <w:r w:rsidRPr="00CD1306">
        <w:rPr>
          <w:sz w:val="20"/>
          <w:szCs w:val="20"/>
        </w:rPr>
        <w:t>rodzaju sytuacji wynikającej z podobnej procedury przewidzianej w przepisach miejsca wszczęcia tej procedury.</w:t>
      </w:r>
    </w:p>
    <w:p w14:paraId="34B1EDBD" w14:textId="1B346EB4" w:rsidR="00CD1306" w:rsidRPr="00CD1306" w:rsidRDefault="00CD1306" w:rsidP="00CD1306">
      <w:pPr>
        <w:numPr>
          <w:ilvl w:val="0"/>
          <w:numId w:val="39"/>
        </w:numPr>
        <w:spacing w:line="360" w:lineRule="auto"/>
        <w:jc w:val="both"/>
        <w:rPr>
          <w:sz w:val="20"/>
          <w:szCs w:val="20"/>
        </w:rPr>
      </w:pPr>
      <w:r w:rsidRPr="00CD1306">
        <w:rPr>
          <w:sz w:val="20"/>
          <w:szCs w:val="20"/>
        </w:rPr>
        <w:t xml:space="preserve">Dokument, o którym mowa w ust. </w:t>
      </w:r>
      <w:r>
        <w:rPr>
          <w:sz w:val="20"/>
          <w:szCs w:val="20"/>
        </w:rPr>
        <w:t>5</w:t>
      </w:r>
      <w:r w:rsidRPr="00CD1306">
        <w:rPr>
          <w:sz w:val="20"/>
          <w:szCs w:val="20"/>
        </w:rPr>
        <w:t xml:space="preserve"> pkt </w:t>
      </w:r>
      <w:r>
        <w:rPr>
          <w:sz w:val="20"/>
          <w:szCs w:val="20"/>
        </w:rPr>
        <w:t>1</w:t>
      </w:r>
      <w:r w:rsidRPr="00CD1306">
        <w:rPr>
          <w:sz w:val="20"/>
          <w:szCs w:val="20"/>
        </w:rPr>
        <w:t xml:space="preserve">, powinien być wystawiony nie wcześniej niż 6 miesięcy przed jego </w:t>
      </w:r>
      <w:r>
        <w:rPr>
          <w:sz w:val="20"/>
          <w:szCs w:val="20"/>
        </w:rPr>
        <w:t>zło</w:t>
      </w:r>
      <w:r w:rsidRPr="00CD1306">
        <w:rPr>
          <w:sz w:val="20"/>
          <w:szCs w:val="20"/>
        </w:rPr>
        <w:t xml:space="preserve">żeniem. Dokumenty, o których mowa w ust. </w:t>
      </w:r>
      <w:r>
        <w:rPr>
          <w:sz w:val="20"/>
          <w:szCs w:val="20"/>
        </w:rPr>
        <w:t>5 pkt 2</w:t>
      </w:r>
      <w:r w:rsidRPr="00CD1306">
        <w:rPr>
          <w:sz w:val="20"/>
          <w:szCs w:val="20"/>
        </w:rPr>
        <w:t>, powinny być wystawione nie wcześniej niż 3 miesiące przed ich złożeniem.</w:t>
      </w:r>
    </w:p>
    <w:p w14:paraId="000000A0" w14:textId="34E5F08E" w:rsidR="006D75B7" w:rsidRPr="00A17323" w:rsidRDefault="00CD1306" w:rsidP="00A17323">
      <w:pPr>
        <w:numPr>
          <w:ilvl w:val="0"/>
          <w:numId w:val="39"/>
        </w:numPr>
        <w:spacing w:line="360" w:lineRule="auto"/>
        <w:jc w:val="both"/>
        <w:rPr>
          <w:sz w:val="20"/>
          <w:szCs w:val="20"/>
        </w:rPr>
      </w:pPr>
      <w:r w:rsidRPr="00CD1306">
        <w:rPr>
          <w:sz w:val="20"/>
          <w:szCs w:val="20"/>
        </w:rPr>
        <w:t xml:space="preserve">Jeżeli w kraju, w którym wykonawca ma siedzibę lub miejsce zamieszkania, nie wydaje się dokumentów, o których mowa w ust. </w:t>
      </w:r>
      <w:r>
        <w:rPr>
          <w:sz w:val="20"/>
          <w:szCs w:val="20"/>
        </w:rPr>
        <w:t>4</w:t>
      </w:r>
      <w:r w:rsidRPr="00CD1306">
        <w:rPr>
          <w:sz w:val="20"/>
          <w:szCs w:val="20"/>
        </w:rPr>
        <w:t xml:space="preserve">, lub gdy dokumenty te nie odnoszą się do wszystkich przypadków, o których mowa w art. 108 ust. 1 pkt 1, 2 </w:t>
      </w:r>
      <w:r w:rsidRPr="00A17323">
        <w:rPr>
          <w:sz w:val="20"/>
          <w:szCs w:val="20"/>
        </w:rPr>
        <w:t>i 4, art. 109 ust. 1 pkt 1, 2 lit. a i b oraz pkt 3 ustawy</w:t>
      </w:r>
      <w:r w:rsidR="00A17323">
        <w:rPr>
          <w:sz w:val="20"/>
          <w:szCs w:val="20"/>
        </w:rPr>
        <w:t xml:space="preserve"> PZP</w:t>
      </w:r>
      <w:r w:rsidRPr="00A17323">
        <w:rPr>
          <w:sz w:val="20"/>
          <w:szCs w:val="20"/>
        </w:rPr>
        <w:t xml:space="preserve">, zastępuje się je odpowiednio w całości lub w części dokumentem zawierającym odpowiednio oświadczenie wykonawcy, ze wskazaniem osoby albo osób </w:t>
      </w:r>
      <w:r w:rsidR="00A17323">
        <w:rPr>
          <w:sz w:val="20"/>
          <w:szCs w:val="20"/>
        </w:rPr>
        <w:t>uprawnionych do jego reprezenta</w:t>
      </w:r>
      <w:r w:rsidRPr="00A17323">
        <w:rPr>
          <w:sz w:val="20"/>
          <w:szCs w:val="20"/>
        </w:rPr>
        <w:t>cji, lub oświadczenie osoby, której dokument miał dotyczyć, złożone pod przysięgą, lub</w:t>
      </w:r>
      <w:r w:rsidR="00A17323">
        <w:rPr>
          <w:sz w:val="20"/>
          <w:szCs w:val="20"/>
        </w:rPr>
        <w:t>, jeżeli w kraju, w którym wyko</w:t>
      </w:r>
      <w:r w:rsidRPr="00A17323">
        <w:rPr>
          <w:sz w:val="20"/>
          <w:szCs w:val="20"/>
        </w:rPr>
        <w:t xml:space="preserve">nawca ma siedzibę lub miejsce zamieszkania nie ma przepisów o oświadczeniu pod przysięgą, złożone przed organem </w:t>
      </w:r>
      <w:r w:rsidRPr="00A17323">
        <w:rPr>
          <w:sz w:val="20"/>
          <w:szCs w:val="20"/>
        </w:rPr>
        <w:lastRenderedPageBreak/>
        <w:t>sądowym lub administracyjnym, notariuszem, organem samorządu zawodowego lub gospodarczego, właściwym ze względu na siedzibę lub</w:t>
      </w:r>
      <w:r w:rsidR="00A17323">
        <w:rPr>
          <w:sz w:val="20"/>
          <w:szCs w:val="20"/>
        </w:rPr>
        <w:t xml:space="preserve"> miejsce zamieszkania wykonawcy</w:t>
      </w:r>
      <w:r w:rsidR="0004103D" w:rsidRPr="00A17323">
        <w:rPr>
          <w:sz w:val="20"/>
          <w:szCs w:val="20"/>
        </w:rPr>
        <w:t>.</w:t>
      </w:r>
    </w:p>
    <w:p w14:paraId="000000A1" w14:textId="77777777" w:rsidR="006D75B7" w:rsidRPr="00E82F58" w:rsidRDefault="00F21208" w:rsidP="008B22D6">
      <w:pPr>
        <w:numPr>
          <w:ilvl w:val="0"/>
          <w:numId w:val="39"/>
        </w:numPr>
        <w:pBdr>
          <w:top w:val="nil"/>
          <w:left w:val="nil"/>
          <w:bottom w:val="nil"/>
          <w:right w:val="nil"/>
          <w:between w:val="nil"/>
        </w:pBdr>
        <w:spacing w:line="360" w:lineRule="auto"/>
        <w:ind w:left="360"/>
        <w:jc w:val="both"/>
        <w:rPr>
          <w:sz w:val="20"/>
          <w:szCs w:val="20"/>
        </w:rPr>
      </w:pPr>
      <w:r w:rsidRPr="00E82F58">
        <w:rPr>
          <w:sz w:val="20"/>
          <w:szCs w:val="20"/>
        </w:rPr>
        <w:t>Wykonawca nie jest zobowiązany do złożenia podmiotowych środków dowodowych, które zamawiający posiada, jeżeli Wykonawca wskaże te środki oraz potwierdzi ich prawidłowość i aktualność.</w:t>
      </w:r>
    </w:p>
    <w:p w14:paraId="000000A2" w14:textId="609E7794" w:rsidR="006D75B7" w:rsidRDefault="00F21208" w:rsidP="008B22D6">
      <w:pPr>
        <w:numPr>
          <w:ilvl w:val="0"/>
          <w:numId w:val="39"/>
        </w:numPr>
        <w:pBdr>
          <w:top w:val="nil"/>
          <w:left w:val="nil"/>
          <w:bottom w:val="nil"/>
          <w:right w:val="nil"/>
          <w:between w:val="nil"/>
        </w:pBdr>
        <w:spacing w:line="360" w:lineRule="auto"/>
        <w:ind w:left="360"/>
        <w:jc w:val="both"/>
        <w:rPr>
          <w:sz w:val="20"/>
          <w:szCs w:val="20"/>
        </w:rPr>
      </w:pPr>
      <w:r w:rsidRPr="00E82F58">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w:t>
      </w:r>
      <w:r w:rsidRPr="004A21CB">
        <w:rPr>
          <w:sz w:val="20"/>
          <w:szCs w:val="20"/>
        </w:rPr>
        <w:t xml:space="preserve">dnia </w:t>
      </w:r>
      <w:r w:rsidR="004A21CB" w:rsidRPr="004A21CB">
        <w:rPr>
          <w:sz w:val="20"/>
          <w:szCs w:val="20"/>
        </w:rPr>
        <w:t>30</w:t>
      </w:r>
      <w:r w:rsidR="002D259D">
        <w:rPr>
          <w:smallCaps/>
          <w:sz w:val="20"/>
          <w:szCs w:val="20"/>
        </w:rPr>
        <w:t xml:space="preserve"> </w:t>
      </w:r>
      <w:r w:rsidRPr="00E82F58">
        <w:rPr>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47A19D2" w14:textId="77777777" w:rsidR="00553855" w:rsidRPr="00E82F58" w:rsidRDefault="00553855" w:rsidP="00553855">
      <w:pPr>
        <w:pBdr>
          <w:top w:val="nil"/>
          <w:left w:val="nil"/>
          <w:bottom w:val="nil"/>
          <w:right w:val="nil"/>
          <w:between w:val="nil"/>
        </w:pBdr>
        <w:spacing w:line="360" w:lineRule="auto"/>
        <w:ind w:left="360"/>
        <w:jc w:val="both"/>
        <w:rPr>
          <w:sz w:val="20"/>
          <w:szCs w:val="20"/>
        </w:rPr>
      </w:pPr>
    </w:p>
    <w:p w14:paraId="000000A3" w14:textId="620320BA"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25" w:name="_Toc70513622"/>
      <w:r w:rsidRPr="00B00FFA">
        <w:rPr>
          <w:b/>
          <w:bCs/>
          <w:sz w:val="20"/>
          <w:szCs w:val="20"/>
        </w:rPr>
        <w:t>XI. POLEGANIE NA ZASOBACH INNYCH PODMIOTÓW</w:t>
      </w:r>
      <w:bookmarkEnd w:id="25"/>
    </w:p>
    <w:p w14:paraId="000000A4" w14:textId="4F6EDD9E"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Wykonawca może w celu potwierdzenia spełniania warunków udziału w</w:t>
      </w:r>
      <w:r w:rsidR="004D65BF">
        <w:rPr>
          <w:sz w:val="20"/>
          <w:szCs w:val="20"/>
        </w:rPr>
        <w:t xml:space="preserve"> postępowaniu</w:t>
      </w:r>
      <w:r w:rsidRPr="00B00FFA">
        <w:rPr>
          <w:sz w:val="20"/>
          <w:szCs w:val="20"/>
        </w:rPr>
        <w:t xml:space="preserve"> polegać na zdolnościach technicznych lub zawodowych podmiotów udostępniających zasoby, niezależnie od charakteru prawnego łączących go z nimi stosunków prawnych.</w:t>
      </w:r>
    </w:p>
    <w:p w14:paraId="000000A5" w14:textId="77777777"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W odniesieniu do warunków dotyczących doświadczenia, wykonawcy mogą polegać na zdolnościach podmiotów udostępniających zasoby, jeśli podmioty te wykonają świadczenie do realizacji którego te zdolności są wymagane.</w:t>
      </w:r>
    </w:p>
    <w:p w14:paraId="000000A6" w14:textId="4F8BCA95"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B00FFA">
        <w:rPr>
          <w:b/>
          <w:sz w:val="20"/>
          <w:szCs w:val="20"/>
        </w:rPr>
        <w:t xml:space="preserve">załącznik nr </w:t>
      </w:r>
      <w:r w:rsidR="00204E18">
        <w:rPr>
          <w:b/>
          <w:sz w:val="20"/>
          <w:szCs w:val="20"/>
        </w:rPr>
        <w:t>6</w:t>
      </w:r>
      <w:r w:rsidRPr="00B00FFA">
        <w:rPr>
          <w:b/>
          <w:sz w:val="20"/>
          <w:szCs w:val="20"/>
        </w:rPr>
        <w:t xml:space="preserve"> do SWZ.</w:t>
      </w:r>
    </w:p>
    <w:p w14:paraId="000000A7" w14:textId="77777777"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28A15B00" w:rsidR="006D75B7" w:rsidRPr="00B00FFA" w:rsidRDefault="00F21208" w:rsidP="008B22D6">
      <w:pPr>
        <w:numPr>
          <w:ilvl w:val="3"/>
          <w:numId w:val="2"/>
        </w:numPr>
        <w:spacing w:line="360" w:lineRule="auto"/>
        <w:ind w:left="426" w:right="20" w:hanging="454"/>
        <w:jc w:val="both"/>
        <w:rPr>
          <w:sz w:val="20"/>
          <w:szCs w:val="20"/>
        </w:rPr>
      </w:pPr>
      <w:r w:rsidRPr="00B00FFA">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0A9" w14:textId="40E79763" w:rsidR="006D75B7" w:rsidRPr="00B00FFA" w:rsidRDefault="00F21208" w:rsidP="008B22D6">
      <w:pPr>
        <w:numPr>
          <w:ilvl w:val="3"/>
          <w:numId w:val="2"/>
        </w:numPr>
        <w:spacing w:line="360" w:lineRule="auto"/>
        <w:ind w:left="426" w:right="20" w:hanging="454"/>
        <w:jc w:val="both"/>
        <w:rPr>
          <w:sz w:val="20"/>
          <w:szCs w:val="20"/>
        </w:rPr>
      </w:pPr>
      <w:r w:rsidRPr="00B00FFA">
        <w:rPr>
          <w:b/>
          <w:sz w:val="20"/>
          <w:szCs w:val="20"/>
        </w:rPr>
        <w:t xml:space="preserve">UWAGA: </w:t>
      </w:r>
      <w:r w:rsidRPr="00B00FFA">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00000AA" w14:textId="0FA781F7" w:rsidR="006D75B7" w:rsidRDefault="00F21208" w:rsidP="008B22D6">
      <w:pPr>
        <w:numPr>
          <w:ilvl w:val="3"/>
          <w:numId w:val="2"/>
        </w:numPr>
        <w:shd w:val="clear" w:color="auto" w:fill="FFFFFF"/>
        <w:spacing w:line="360" w:lineRule="auto"/>
        <w:ind w:left="426" w:hanging="454"/>
        <w:jc w:val="both"/>
        <w:rPr>
          <w:sz w:val="20"/>
          <w:szCs w:val="20"/>
        </w:rPr>
      </w:pPr>
      <w:bookmarkStart w:id="26" w:name="_Hlk66687798"/>
      <w:r w:rsidRPr="00B00FFA">
        <w:rPr>
          <w:sz w:val="20"/>
          <w:szCs w:val="20"/>
        </w:rPr>
        <w:t xml:space="preserve">Wykonawca, w przypadku polegania na zdolnościach lub sytuacji podmiotów udostępniających zasoby, przedstawia, wraz z oświadczeniem, o którym mowa w Rozdziale X ust. 1 SWZ, także oświadczenie podmiotu udostępniającego zasoby, potwierdzające brak podstaw wykluczenia tego </w:t>
      </w:r>
      <w:r w:rsidRPr="00B00FFA">
        <w:rPr>
          <w:sz w:val="20"/>
          <w:szCs w:val="20"/>
        </w:rPr>
        <w:lastRenderedPageBreak/>
        <w:t>podmiotu oraz odpowiednio spełnianie warunków udziału w postępowaniu, w zakresie, w jakim Wykonawca powołuje się na jego zasoby, zgodnie z katalogiem dokumentów określonych w Rozdziale X SWZ</w:t>
      </w:r>
      <w:bookmarkEnd w:id="26"/>
      <w:r w:rsidRPr="00B00FFA">
        <w:rPr>
          <w:sz w:val="20"/>
          <w:szCs w:val="20"/>
        </w:rPr>
        <w:t>.</w:t>
      </w:r>
    </w:p>
    <w:p w14:paraId="6B3D6FBE" w14:textId="77777777" w:rsidR="00553855" w:rsidRDefault="00553855" w:rsidP="00553855">
      <w:pPr>
        <w:shd w:val="clear" w:color="auto" w:fill="FFFFFF"/>
        <w:spacing w:line="360" w:lineRule="auto"/>
        <w:ind w:left="426"/>
        <w:jc w:val="both"/>
        <w:rPr>
          <w:sz w:val="20"/>
          <w:szCs w:val="20"/>
        </w:rPr>
      </w:pPr>
    </w:p>
    <w:p w14:paraId="000000AB" w14:textId="28F78095"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27" w:name="_Toc70513623"/>
      <w:r w:rsidRPr="00B00FFA">
        <w:rPr>
          <w:b/>
          <w:bCs/>
          <w:sz w:val="20"/>
          <w:szCs w:val="20"/>
        </w:rPr>
        <w:t>XII. INFORMACJA DLA WYKONAWCÓW WSPÓLNIE UBIEGAJĄCYCH SIĘ O UDZIELENIE ZAMÓWIENIA</w:t>
      </w:r>
      <w:bookmarkEnd w:id="27"/>
    </w:p>
    <w:p w14:paraId="000000AC" w14:textId="4690E0B5" w:rsidR="006D75B7" w:rsidRPr="00B00FFA" w:rsidRDefault="00F21208" w:rsidP="008B22D6">
      <w:pPr>
        <w:numPr>
          <w:ilvl w:val="0"/>
          <w:numId w:val="16"/>
        </w:numPr>
        <w:spacing w:line="360" w:lineRule="auto"/>
        <w:ind w:left="426" w:hanging="454"/>
        <w:jc w:val="both"/>
        <w:rPr>
          <w:sz w:val="20"/>
          <w:szCs w:val="20"/>
        </w:rPr>
      </w:pPr>
      <w:r w:rsidRPr="00B00FFA">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B00FFA">
        <w:rPr>
          <w:b/>
          <w:sz w:val="20"/>
          <w:szCs w:val="20"/>
        </w:rPr>
        <w:t xml:space="preserve"> </w:t>
      </w:r>
      <w:r w:rsidRPr="00B00FFA">
        <w:rPr>
          <w:sz w:val="20"/>
          <w:szCs w:val="20"/>
        </w:rPr>
        <w:t xml:space="preserve">winno być załączone do oferty. </w:t>
      </w:r>
    </w:p>
    <w:p w14:paraId="000000AD" w14:textId="77777777" w:rsidR="006D75B7" w:rsidRPr="00B00FFA" w:rsidRDefault="00F21208" w:rsidP="008B22D6">
      <w:pPr>
        <w:numPr>
          <w:ilvl w:val="0"/>
          <w:numId w:val="16"/>
        </w:numPr>
        <w:spacing w:line="360" w:lineRule="auto"/>
        <w:ind w:left="426" w:hanging="454"/>
        <w:jc w:val="both"/>
        <w:rPr>
          <w:sz w:val="20"/>
          <w:szCs w:val="20"/>
        </w:rPr>
      </w:pPr>
      <w:r w:rsidRPr="00B00FFA">
        <w:rPr>
          <w:sz w:val="20"/>
          <w:szCs w:val="20"/>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04AD9F65" w:rsidR="006D75B7" w:rsidRPr="00B00FFA" w:rsidRDefault="00F21208" w:rsidP="008B22D6">
      <w:pPr>
        <w:numPr>
          <w:ilvl w:val="0"/>
          <w:numId w:val="16"/>
        </w:numPr>
        <w:shd w:val="clear" w:color="auto" w:fill="FFFFFF" w:themeFill="background1"/>
        <w:spacing w:line="360" w:lineRule="auto"/>
        <w:ind w:left="426" w:hanging="454"/>
        <w:jc w:val="both"/>
        <w:rPr>
          <w:sz w:val="20"/>
          <w:szCs w:val="20"/>
        </w:rPr>
      </w:pPr>
      <w:r w:rsidRPr="00B00FFA">
        <w:rPr>
          <w:sz w:val="20"/>
          <w:szCs w:val="20"/>
        </w:rPr>
        <w:t xml:space="preserve">Wykonawcy wspólnie ubiegający się o udzielenie zamówienia </w:t>
      </w:r>
      <w:r w:rsidR="0004103D">
        <w:rPr>
          <w:sz w:val="20"/>
          <w:szCs w:val="20"/>
        </w:rPr>
        <w:t>w formularzu ofertowym zaznaczają</w:t>
      </w:r>
      <w:r w:rsidRPr="00B00FFA">
        <w:rPr>
          <w:sz w:val="20"/>
          <w:szCs w:val="20"/>
        </w:rPr>
        <w:t>, które usługi wykonają poszczególni wykonawcy.</w:t>
      </w:r>
    </w:p>
    <w:p w14:paraId="000000AF" w14:textId="64407394" w:rsidR="006D75B7" w:rsidRDefault="00F21208" w:rsidP="008B22D6">
      <w:pPr>
        <w:numPr>
          <w:ilvl w:val="0"/>
          <w:numId w:val="16"/>
        </w:numPr>
        <w:spacing w:line="360" w:lineRule="auto"/>
        <w:ind w:left="426" w:hanging="454"/>
        <w:jc w:val="both"/>
        <w:rPr>
          <w:sz w:val="20"/>
          <w:szCs w:val="20"/>
        </w:rPr>
      </w:pPr>
      <w:r w:rsidRPr="00B00FFA">
        <w:rPr>
          <w:sz w:val="20"/>
          <w:szCs w:val="20"/>
        </w:rPr>
        <w:t>Oświadczenia i dokumenty potwierdzające brak podstaw do wykluczenia z postępowania składa każdy z Wykonawców wspólnie ubiegających się o zamówienie.</w:t>
      </w:r>
    </w:p>
    <w:p w14:paraId="7CEA2DB8" w14:textId="77777777" w:rsidR="004D65BF" w:rsidRPr="00B00FFA" w:rsidRDefault="004D65BF" w:rsidP="004D65BF">
      <w:pPr>
        <w:spacing w:line="360" w:lineRule="auto"/>
        <w:ind w:left="426"/>
        <w:jc w:val="both"/>
        <w:rPr>
          <w:sz w:val="20"/>
          <w:szCs w:val="20"/>
        </w:rPr>
      </w:pPr>
    </w:p>
    <w:p w14:paraId="000000B0" w14:textId="1EFE15B2"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28" w:name="_Toc70513624"/>
      <w:r w:rsidRPr="00B00FFA">
        <w:rPr>
          <w:b/>
          <w:bCs/>
          <w:sz w:val="20"/>
          <w:szCs w:val="20"/>
        </w:rPr>
        <w:t>XIII. INFORMACJE O SPOSOBIE POROZUMIEWANIA SIĘ ZAMAWIAJĄCEGO Z WYKONAWCAMI ORAZ PRZEKAZYWANIA OŚWIADCZEŃ LUB DOKUMENTÓW</w:t>
      </w:r>
      <w:bookmarkEnd w:id="28"/>
    </w:p>
    <w:p w14:paraId="4C9B307E" w14:textId="77777777" w:rsidR="004D65BF" w:rsidRDefault="00F21208" w:rsidP="004D65BF">
      <w:pPr>
        <w:numPr>
          <w:ilvl w:val="0"/>
          <w:numId w:val="15"/>
        </w:numPr>
        <w:spacing w:line="360" w:lineRule="auto"/>
        <w:ind w:left="360"/>
        <w:jc w:val="both"/>
        <w:rPr>
          <w:sz w:val="20"/>
          <w:szCs w:val="20"/>
        </w:rPr>
      </w:pPr>
      <w:r w:rsidRPr="00B00FFA">
        <w:rPr>
          <w:sz w:val="20"/>
          <w:szCs w:val="20"/>
        </w:rPr>
        <w:t>Osob</w:t>
      </w:r>
      <w:r w:rsidR="004D65BF">
        <w:rPr>
          <w:sz w:val="20"/>
          <w:szCs w:val="20"/>
        </w:rPr>
        <w:t>ami</w:t>
      </w:r>
      <w:r w:rsidRPr="00B00FFA">
        <w:rPr>
          <w:sz w:val="20"/>
          <w:szCs w:val="20"/>
        </w:rPr>
        <w:t xml:space="preserve"> uprawnion</w:t>
      </w:r>
      <w:r w:rsidR="004D65BF">
        <w:rPr>
          <w:sz w:val="20"/>
          <w:szCs w:val="20"/>
        </w:rPr>
        <w:t>ymi</w:t>
      </w:r>
      <w:r w:rsidRPr="00B00FFA">
        <w:rPr>
          <w:sz w:val="20"/>
          <w:szCs w:val="20"/>
        </w:rPr>
        <w:t xml:space="preserve"> do kontaktu z Wykonawcami </w:t>
      </w:r>
      <w:r w:rsidR="004D65BF">
        <w:rPr>
          <w:sz w:val="20"/>
          <w:szCs w:val="20"/>
        </w:rPr>
        <w:t>są</w:t>
      </w:r>
      <w:r w:rsidRPr="00B00FFA">
        <w:rPr>
          <w:sz w:val="20"/>
          <w:szCs w:val="20"/>
        </w:rPr>
        <w:t>:</w:t>
      </w:r>
      <w:r w:rsidR="00996E81" w:rsidRPr="00B00FFA">
        <w:rPr>
          <w:sz w:val="20"/>
          <w:szCs w:val="20"/>
        </w:rPr>
        <w:t xml:space="preserve"> </w:t>
      </w:r>
    </w:p>
    <w:p w14:paraId="000000B1" w14:textId="5CFCD82D" w:rsidR="006D75B7" w:rsidRDefault="004D65BF" w:rsidP="004D65BF">
      <w:pPr>
        <w:spacing w:line="360" w:lineRule="auto"/>
        <w:ind w:left="360"/>
        <w:jc w:val="both"/>
        <w:rPr>
          <w:sz w:val="20"/>
          <w:szCs w:val="20"/>
        </w:rPr>
      </w:pPr>
      <w:r>
        <w:rPr>
          <w:sz w:val="20"/>
          <w:szCs w:val="20"/>
        </w:rPr>
        <w:t>1) Ireneusz Góralczyk – sprawy formalno – prawne;</w:t>
      </w:r>
    </w:p>
    <w:p w14:paraId="6AFE2FA7" w14:textId="18E72AD7" w:rsidR="004D65BF" w:rsidRDefault="004D65BF" w:rsidP="004D65BF">
      <w:pPr>
        <w:spacing w:line="360" w:lineRule="auto"/>
        <w:ind w:left="360"/>
        <w:jc w:val="both"/>
        <w:rPr>
          <w:sz w:val="20"/>
          <w:szCs w:val="20"/>
        </w:rPr>
      </w:pPr>
      <w:r>
        <w:rPr>
          <w:sz w:val="20"/>
          <w:szCs w:val="20"/>
        </w:rPr>
        <w:t xml:space="preserve">2) </w:t>
      </w:r>
      <w:r w:rsidR="00133704">
        <w:rPr>
          <w:sz w:val="20"/>
          <w:szCs w:val="20"/>
        </w:rPr>
        <w:t>Konrad Guzik</w:t>
      </w:r>
      <w:r>
        <w:rPr>
          <w:sz w:val="20"/>
          <w:szCs w:val="20"/>
        </w:rPr>
        <w:t xml:space="preserve"> – sprawy dotyczące przedmiotu zamówienia;</w:t>
      </w:r>
    </w:p>
    <w:p w14:paraId="182C14EC" w14:textId="1717AEE8" w:rsidR="00DB09F6" w:rsidRDefault="004D65BF" w:rsidP="004D65BF">
      <w:pPr>
        <w:spacing w:line="360" w:lineRule="auto"/>
        <w:ind w:left="360"/>
        <w:jc w:val="both"/>
        <w:rPr>
          <w:sz w:val="20"/>
          <w:szCs w:val="20"/>
        </w:rPr>
      </w:pPr>
      <w:r>
        <w:rPr>
          <w:sz w:val="20"/>
          <w:szCs w:val="20"/>
        </w:rPr>
        <w:t>3) Michał Orzeszek – w przypad</w:t>
      </w:r>
      <w:r w:rsidR="00DB09F6">
        <w:rPr>
          <w:sz w:val="20"/>
          <w:szCs w:val="20"/>
        </w:rPr>
        <w:t>ku nieobecności osoby z pkt.1;</w:t>
      </w:r>
    </w:p>
    <w:p w14:paraId="43210F90" w14:textId="7AADF683" w:rsidR="004D65BF" w:rsidRPr="004D65BF" w:rsidRDefault="00DB09F6" w:rsidP="004D65BF">
      <w:pPr>
        <w:spacing w:line="360" w:lineRule="auto"/>
        <w:ind w:left="360"/>
        <w:jc w:val="both"/>
        <w:rPr>
          <w:sz w:val="20"/>
          <w:szCs w:val="20"/>
        </w:rPr>
      </w:pPr>
      <w:r>
        <w:rPr>
          <w:sz w:val="20"/>
          <w:szCs w:val="20"/>
        </w:rPr>
        <w:t>4) Paulina Ćwiek – w przypadku nieobecności osoby z pkt. 2</w:t>
      </w:r>
      <w:r w:rsidR="004D65BF">
        <w:rPr>
          <w:sz w:val="20"/>
          <w:szCs w:val="20"/>
        </w:rPr>
        <w:t>.</w:t>
      </w:r>
    </w:p>
    <w:p w14:paraId="43AEEE67" w14:textId="77777777" w:rsidR="00C61BB7" w:rsidRDefault="00F21208" w:rsidP="00C61BB7">
      <w:pPr>
        <w:numPr>
          <w:ilvl w:val="0"/>
          <w:numId w:val="15"/>
        </w:numPr>
        <w:pBdr>
          <w:top w:val="nil"/>
          <w:left w:val="nil"/>
          <w:bottom w:val="nil"/>
          <w:right w:val="nil"/>
          <w:between w:val="nil"/>
        </w:pBdr>
        <w:spacing w:line="360" w:lineRule="auto"/>
        <w:ind w:left="426" w:hanging="426"/>
        <w:jc w:val="both"/>
        <w:rPr>
          <w:sz w:val="20"/>
          <w:szCs w:val="20"/>
        </w:rPr>
      </w:pPr>
      <w:r w:rsidRPr="00B00FFA">
        <w:rPr>
          <w:sz w:val="20"/>
          <w:szCs w:val="20"/>
        </w:rPr>
        <w:t xml:space="preserve">Postępowanie prowadzone jest w języku polskim w formie elektronicznej za pośrednictwem </w:t>
      </w:r>
      <w:proofErr w:type="spellStart"/>
      <w:r w:rsidR="00E83C8A" w:rsidRPr="00E83C8A">
        <w:rPr>
          <w:sz w:val="20"/>
          <w:szCs w:val="20"/>
        </w:rPr>
        <w:t>m</w:t>
      </w:r>
      <w:r w:rsidR="004D65BF" w:rsidRPr="00E83C8A">
        <w:rPr>
          <w:sz w:val="20"/>
          <w:szCs w:val="20"/>
        </w:rPr>
        <w:t>iniPortalu</w:t>
      </w:r>
      <w:proofErr w:type="spellEnd"/>
      <w:r w:rsidR="004D65BF" w:rsidRPr="00E83C8A">
        <w:rPr>
          <w:sz w:val="20"/>
          <w:szCs w:val="20"/>
        </w:rPr>
        <w:t xml:space="preserve"> UZP</w:t>
      </w:r>
      <w:r w:rsidRPr="00E83C8A">
        <w:rPr>
          <w:sz w:val="20"/>
          <w:szCs w:val="20"/>
        </w:rPr>
        <w:t xml:space="preserve"> </w:t>
      </w:r>
      <w:r w:rsidRPr="00B00FFA">
        <w:rPr>
          <w:color w:val="000000" w:themeColor="text1"/>
          <w:sz w:val="20"/>
          <w:szCs w:val="20"/>
        </w:rPr>
        <w:t>pod adresem</w:t>
      </w:r>
      <w:r w:rsidR="007D598C" w:rsidRPr="00B00FFA">
        <w:rPr>
          <w:color w:val="000000" w:themeColor="text1"/>
          <w:sz w:val="20"/>
          <w:szCs w:val="20"/>
          <w:vertAlign w:val="superscript"/>
        </w:rPr>
        <w:t xml:space="preserve"> </w:t>
      </w:r>
      <w:hyperlink r:id="rId11" w:history="1">
        <w:r w:rsidR="00E83C8A" w:rsidRPr="00830766">
          <w:rPr>
            <w:rStyle w:val="Hipercze"/>
            <w:sz w:val="20"/>
            <w:szCs w:val="20"/>
          </w:rPr>
          <w:t>https://miniportal.uzp.gov.pl/</w:t>
        </w:r>
      </w:hyperlink>
      <w:r w:rsidR="00E83C8A">
        <w:rPr>
          <w:color w:val="000000" w:themeColor="text1"/>
          <w:sz w:val="20"/>
          <w:szCs w:val="20"/>
        </w:rPr>
        <w:t xml:space="preserve">, a dokumentacja dotycząca postępowania będzie dostępna na stronie BIP Zamawiającego: </w:t>
      </w:r>
      <w:hyperlink r:id="rId12" w:history="1">
        <w:r w:rsidR="00E83C8A" w:rsidRPr="00830766">
          <w:rPr>
            <w:rStyle w:val="Hipercze"/>
            <w:sz w:val="20"/>
            <w:szCs w:val="20"/>
          </w:rPr>
          <w:t>http://sochaczew-powiat.bip.org.pl/</w:t>
        </w:r>
      </w:hyperlink>
      <w:r w:rsidR="00E83C8A">
        <w:rPr>
          <w:sz w:val="20"/>
          <w:szCs w:val="20"/>
        </w:rPr>
        <w:t xml:space="preserve"> </w:t>
      </w:r>
    </w:p>
    <w:p w14:paraId="0518F941" w14:textId="28FCBD9C" w:rsidR="00E83C8A" w:rsidRPr="00C61BB7" w:rsidRDefault="00E83C8A" w:rsidP="00C61BB7">
      <w:pPr>
        <w:numPr>
          <w:ilvl w:val="0"/>
          <w:numId w:val="15"/>
        </w:numPr>
        <w:pBdr>
          <w:top w:val="nil"/>
          <w:left w:val="nil"/>
          <w:bottom w:val="nil"/>
          <w:right w:val="nil"/>
          <w:between w:val="nil"/>
        </w:pBdr>
        <w:spacing w:line="360" w:lineRule="auto"/>
        <w:ind w:left="426" w:hanging="426"/>
        <w:jc w:val="both"/>
        <w:rPr>
          <w:sz w:val="20"/>
          <w:szCs w:val="20"/>
        </w:rPr>
      </w:pPr>
      <w:r w:rsidRPr="00C61BB7">
        <w:rPr>
          <w:sz w:val="20"/>
          <w:szCs w:val="20"/>
        </w:rPr>
        <w:t xml:space="preserve">W postępowaniu o udzielenie zamówienia komunikacja pomiędzy Zamawiającym a Wykonawcami w szczególności składanie oświadczeń, wniosków (innych niż wskazanych w rozdz. X, zawiadomień oraz przekazywanie informacji odbywa się elektronicznie za pośrednictwem dedykowanego formularza: „Formularz do komunikacji” dostępnego na </w:t>
      </w:r>
      <w:proofErr w:type="spellStart"/>
      <w:r w:rsidRPr="00C61BB7">
        <w:rPr>
          <w:sz w:val="20"/>
          <w:szCs w:val="20"/>
        </w:rPr>
        <w:t>ePUAP</w:t>
      </w:r>
      <w:proofErr w:type="spellEnd"/>
      <w:r w:rsidRPr="00C61BB7">
        <w:rPr>
          <w:sz w:val="20"/>
          <w:szCs w:val="20"/>
        </w:rPr>
        <w:t xml:space="preserve"> oraz udostępnionego przez </w:t>
      </w:r>
      <w:proofErr w:type="spellStart"/>
      <w:r w:rsidRPr="00C61BB7">
        <w:rPr>
          <w:sz w:val="20"/>
          <w:szCs w:val="20"/>
        </w:rPr>
        <w:t>miniPortal</w:t>
      </w:r>
      <w:proofErr w:type="spellEnd"/>
      <w:r w:rsidRPr="00C61BB7">
        <w:rPr>
          <w:sz w:val="20"/>
          <w:szCs w:val="20"/>
        </w:rPr>
        <w:t>. We wszelkiej korespondencji związanej z niniejszym postępowaniem Zamawiający i Wykonawcy posługują się numerem ogłoszenia (BZP, TED lub ID postępowania).</w:t>
      </w:r>
      <w:r w:rsidR="00C61BB7" w:rsidRPr="00C61BB7">
        <w:rPr>
          <w:sz w:val="20"/>
          <w:szCs w:val="20"/>
        </w:rPr>
        <w:t xml:space="preserve"> Adres </w:t>
      </w:r>
      <w:proofErr w:type="spellStart"/>
      <w:r w:rsidR="00C61BB7" w:rsidRPr="00C61BB7">
        <w:rPr>
          <w:sz w:val="20"/>
          <w:szCs w:val="20"/>
        </w:rPr>
        <w:t>ePUAP</w:t>
      </w:r>
      <w:proofErr w:type="spellEnd"/>
      <w:r w:rsidR="00C61BB7" w:rsidRPr="00C61BB7">
        <w:rPr>
          <w:sz w:val="20"/>
          <w:szCs w:val="20"/>
        </w:rPr>
        <w:t xml:space="preserve"> Zamawiającego: </w:t>
      </w:r>
      <w:r w:rsidR="00C61BB7" w:rsidRPr="00C61BB7">
        <w:rPr>
          <w:b/>
          <w:color w:val="0066FF"/>
          <w:sz w:val="20"/>
          <w:szCs w:val="20"/>
          <w:u w:val="single"/>
        </w:rPr>
        <w:t>/xql809ge0h/</w:t>
      </w:r>
      <w:proofErr w:type="spellStart"/>
      <w:r w:rsidR="00C61BB7" w:rsidRPr="00C61BB7">
        <w:rPr>
          <w:b/>
          <w:color w:val="0066FF"/>
          <w:sz w:val="20"/>
          <w:szCs w:val="20"/>
          <w:u w:val="single"/>
        </w:rPr>
        <w:t>skrytkaESP</w:t>
      </w:r>
      <w:proofErr w:type="spellEnd"/>
    </w:p>
    <w:p w14:paraId="1A401AC1" w14:textId="77777777" w:rsidR="00E83C8A" w:rsidRDefault="00E83C8A" w:rsidP="00E83C8A">
      <w:pPr>
        <w:numPr>
          <w:ilvl w:val="0"/>
          <w:numId w:val="15"/>
        </w:numPr>
        <w:pBdr>
          <w:top w:val="nil"/>
          <w:left w:val="nil"/>
          <w:bottom w:val="nil"/>
          <w:right w:val="nil"/>
          <w:between w:val="nil"/>
        </w:pBdr>
        <w:spacing w:line="360" w:lineRule="auto"/>
        <w:ind w:left="426" w:hanging="426"/>
        <w:jc w:val="both"/>
        <w:rPr>
          <w:sz w:val="20"/>
          <w:szCs w:val="20"/>
        </w:rPr>
      </w:pPr>
      <w:r w:rsidRPr="00E83C8A">
        <w:rPr>
          <w:sz w:val="20"/>
          <w:szCs w:val="20"/>
        </w:rPr>
        <w:t xml:space="preserve">Zamawiający może również komunikować się z Wykonawcami za pomocą poczty elektronicznej, email: </w:t>
      </w:r>
      <w:hyperlink r:id="rId13" w:history="1">
        <w:r w:rsidRPr="00830766">
          <w:rPr>
            <w:rStyle w:val="Hipercze"/>
            <w:sz w:val="20"/>
            <w:szCs w:val="20"/>
          </w:rPr>
          <w:t>starostwo@powiatsochaczew.pl</w:t>
        </w:r>
      </w:hyperlink>
      <w:r>
        <w:rPr>
          <w:sz w:val="20"/>
          <w:szCs w:val="20"/>
        </w:rPr>
        <w:t>.</w:t>
      </w:r>
      <w:r w:rsidRPr="00E83C8A">
        <w:rPr>
          <w:sz w:val="20"/>
          <w:szCs w:val="20"/>
        </w:rPr>
        <w:t xml:space="preserve">  </w:t>
      </w:r>
    </w:p>
    <w:p w14:paraId="000000B5" w14:textId="582DAD72" w:rsidR="006D75B7" w:rsidRPr="00E83C8A" w:rsidRDefault="00E83C8A" w:rsidP="00E83C8A">
      <w:pPr>
        <w:numPr>
          <w:ilvl w:val="0"/>
          <w:numId w:val="15"/>
        </w:numPr>
        <w:pBdr>
          <w:top w:val="nil"/>
          <w:left w:val="nil"/>
          <w:bottom w:val="nil"/>
          <w:right w:val="nil"/>
          <w:between w:val="nil"/>
        </w:pBdr>
        <w:spacing w:line="360" w:lineRule="auto"/>
        <w:ind w:left="426" w:hanging="426"/>
        <w:jc w:val="both"/>
        <w:rPr>
          <w:sz w:val="20"/>
          <w:szCs w:val="20"/>
        </w:rPr>
      </w:pPr>
      <w:r w:rsidRPr="00E83C8A">
        <w:rPr>
          <w:sz w:val="20"/>
          <w:szCs w:val="20"/>
        </w:rPr>
        <w:t xml:space="preserve">Dokumenty elektroniczne, składane są przez Wykonawcę za pośrednictwem „Formularza do komunikacji” jako załączniki. Zamawiający dopuszcza również możliwość składania dokumentów </w:t>
      </w:r>
      <w:r w:rsidRPr="00E83C8A">
        <w:rPr>
          <w:sz w:val="20"/>
          <w:szCs w:val="20"/>
        </w:rPr>
        <w:lastRenderedPageBreak/>
        <w:t xml:space="preserve">elektronicznych za pomocą poczty elektronicznej, na wskazany w </w:t>
      </w:r>
      <w:r>
        <w:rPr>
          <w:sz w:val="20"/>
          <w:szCs w:val="20"/>
        </w:rPr>
        <w:t>ust 4</w:t>
      </w:r>
      <w:r w:rsidRPr="00E83C8A">
        <w:rPr>
          <w:sz w:val="20"/>
          <w:szCs w:val="20"/>
        </w:rPr>
        <w:t xml:space="preserve"> adres email. Sposób sporządzenia dokumentów elektronicznych musi być zgody z wymaganiami określonymi w 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(Dz. U. z 2020 roku, poz.2452) oraz rozporządzeniu Ministra Rozwoju, Pracy i Technologii z dnia 23 grudnia 2020 roku w sprawie podmiotowych środków dowodowych oraz innych dokumentów lub oświadczeń, jakich może żądać zamawiający od wykonawcy (Dz. U. z 2020 roku, poz. 2415).</w:t>
      </w:r>
      <w:r w:rsidR="00F21208" w:rsidRPr="00E83C8A">
        <w:rPr>
          <w:sz w:val="20"/>
          <w:szCs w:val="20"/>
        </w:rPr>
        <w:t>.</w:t>
      </w:r>
    </w:p>
    <w:p w14:paraId="471B6EAA" w14:textId="6B5E1536" w:rsidR="00C61BB7" w:rsidRPr="00C61BB7" w:rsidRDefault="00C61BB7" w:rsidP="00C61BB7">
      <w:pPr>
        <w:numPr>
          <w:ilvl w:val="0"/>
          <w:numId w:val="15"/>
        </w:numPr>
        <w:pBdr>
          <w:top w:val="nil"/>
          <w:left w:val="nil"/>
          <w:bottom w:val="nil"/>
          <w:right w:val="nil"/>
          <w:between w:val="nil"/>
        </w:pBdr>
        <w:spacing w:line="360" w:lineRule="auto"/>
        <w:ind w:left="360"/>
        <w:jc w:val="both"/>
        <w:rPr>
          <w:sz w:val="20"/>
          <w:szCs w:val="20"/>
        </w:rPr>
      </w:pPr>
      <w:r w:rsidRPr="00C61BB7">
        <w:rPr>
          <w:sz w:val="20"/>
          <w:szCs w:val="20"/>
        </w:rPr>
        <w:t xml:space="preserve">Wymagania techniczne i organizacyjne wysyłania i odbierania dokumentów elektronicznych, elektronicznych kopii dokumentów i oświadczeń oraz informacji przekazywanych przy ich użyciu opisane zostały w „Instrukcji użytkownika” z </w:t>
      </w:r>
      <w:proofErr w:type="spellStart"/>
      <w:r w:rsidRPr="00C61BB7">
        <w:rPr>
          <w:sz w:val="20"/>
          <w:szCs w:val="20"/>
        </w:rPr>
        <w:t>miniPortalu</w:t>
      </w:r>
      <w:proofErr w:type="spellEnd"/>
      <w:r w:rsidRPr="00C61BB7">
        <w:rPr>
          <w:sz w:val="20"/>
          <w:szCs w:val="20"/>
        </w:rPr>
        <w:t xml:space="preserve"> oraz Regulaminie </w:t>
      </w:r>
      <w:proofErr w:type="spellStart"/>
      <w:r w:rsidRPr="00C61BB7">
        <w:rPr>
          <w:sz w:val="20"/>
          <w:szCs w:val="20"/>
        </w:rPr>
        <w:t>ePUAP</w:t>
      </w:r>
      <w:proofErr w:type="spellEnd"/>
      <w:r w:rsidRPr="00C61BB7">
        <w:rPr>
          <w:sz w:val="20"/>
          <w:szCs w:val="20"/>
        </w:rPr>
        <w:t xml:space="preserve">. </w:t>
      </w:r>
    </w:p>
    <w:p w14:paraId="02713E83" w14:textId="77777777" w:rsidR="00C61BB7" w:rsidRPr="00C61BB7" w:rsidRDefault="00C61BB7" w:rsidP="00C61BB7">
      <w:pPr>
        <w:numPr>
          <w:ilvl w:val="0"/>
          <w:numId w:val="46"/>
        </w:numPr>
        <w:spacing w:line="360" w:lineRule="auto"/>
        <w:jc w:val="both"/>
        <w:rPr>
          <w:sz w:val="20"/>
          <w:szCs w:val="20"/>
        </w:rPr>
      </w:pPr>
      <w:r w:rsidRPr="00C61BB7">
        <w:rPr>
          <w:sz w:val="20"/>
          <w:szCs w:val="20"/>
        </w:rPr>
        <w:t xml:space="preserve">https://www.uzp.gov.pl/e-zamowienia2/miniportal </w:t>
      </w:r>
    </w:p>
    <w:p w14:paraId="4D77D765" w14:textId="77777777" w:rsidR="00C61BB7" w:rsidRPr="00C61BB7" w:rsidRDefault="00C61BB7" w:rsidP="00C61BB7">
      <w:pPr>
        <w:numPr>
          <w:ilvl w:val="0"/>
          <w:numId w:val="46"/>
        </w:numPr>
        <w:spacing w:line="360" w:lineRule="auto"/>
        <w:jc w:val="both"/>
        <w:rPr>
          <w:sz w:val="20"/>
          <w:szCs w:val="20"/>
        </w:rPr>
      </w:pPr>
      <w:r w:rsidRPr="00C61BB7">
        <w:rPr>
          <w:sz w:val="20"/>
          <w:szCs w:val="20"/>
        </w:rPr>
        <w:t xml:space="preserve">Instrukcja Użytkownika Systemu </w:t>
      </w:r>
      <w:proofErr w:type="spellStart"/>
      <w:r w:rsidRPr="00C61BB7">
        <w:rPr>
          <w:sz w:val="20"/>
          <w:szCs w:val="20"/>
        </w:rPr>
        <w:t>miniPortal</w:t>
      </w:r>
      <w:proofErr w:type="spellEnd"/>
      <w:r w:rsidRPr="00C61BB7">
        <w:rPr>
          <w:sz w:val="20"/>
          <w:szCs w:val="20"/>
        </w:rPr>
        <w:t xml:space="preserve"> </w:t>
      </w:r>
      <w:proofErr w:type="spellStart"/>
      <w:r w:rsidRPr="00C61BB7">
        <w:rPr>
          <w:sz w:val="20"/>
          <w:szCs w:val="20"/>
        </w:rPr>
        <w:t>ePUAP</w:t>
      </w:r>
      <w:proofErr w:type="spellEnd"/>
    </w:p>
    <w:p w14:paraId="051A1AD9" w14:textId="77777777" w:rsidR="00C61BB7" w:rsidRPr="00C61BB7" w:rsidRDefault="00C61BB7" w:rsidP="00C61BB7">
      <w:pPr>
        <w:pStyle w:val="Akapitzlist"/>
        <w:numPr>
          <w:ilvl w:val="0"/>
          <w:numId w:val="15"/>
        </w:numPr>
        <w:spacing w:after="0" w:line="360" w:lineRule="auto"/>
        <w:ind w:left="426" w:hanging="426"/>
        <w:jc w:val="both"/>
        <w:rPr>
          <w:rFonts w:ascii="Arial" w:hAnsi="Arial" w:cs="Arial"/>
          <w:sz w:val="20"/>
          <w:szCs w:val="20"/>
        </w:rPr>
      </w:pPr>
      <w:r w:rsidRPr="00C61BB7">
        <w:rPr>
          <w:rFonts w:ascii="Arial" w:hAnsi="Arial" w:cs="Arial"/>
          <w:sz w:val="20"/>
          <w:szCs w:val="20"/>
        </w:rPr>
        <w:t xml:space="preserve">Wykonawca przystępując do niniejszego postępowania o udzielenie zamówienia publicznego, akceptuje warunki korzystania z </w:t>
      </w:r>
      <w:proofErr w:type="spellStart"/>
      <w:r w:rsidRPr="00C61BB7">
        <w:rPr>
          <w:rFonts w:ascii="Arial" w:hAnsi="Arial" w:cs="Arial"/>
          <w:sz w:val="20"/>
          <w:szCs w:val="20"/>
        </w:rPr>
        <w:t>miniPortalu</w:t>
      </w:r>
      <w:proofErr w:type="spellEnd"/>
      <w:r w:rsidRPr="00C61BB7">
        <w:rPr>
          <w:rFonts w:ascii="Arial" w:hAnsi="Arial" w:cs="Arial"/>
          <w:sz w:val="20"/>
          <w:szCs w:val="20"/>
        </w:rPr>
        <w:t xml:space="preserve">, określone w Regulaminie </w:t>
      </w:r>
      <w:proofErr w:type="spellStart"/>
      <w:r w:rsidRPr="00C61BB7">
        <w:rPr>
          <w:rFonts w:ascii="Arial" w:hAnsi="Arial" w:cs="Arial"/>
          <w:sz w:val="20"/>
          <w:szCs w:val="20"/>
        </w:rPr>
        <w:t>miniPortalu</w:t>
      </w:r>
      <w:proofErr w:type="spellEnd"/>
      <w:r w:rsidRPr="00C61BB7">
        <w:rPr>
          <w:rFonts w:ascii="Arial" w:hAnsi="Arial" w:cs="Arial"/>
          <w:sz w:val="20"/>
          <w:szCs w:val="20"/>
        </w:rPr>
        <w:t xml:space="preserve"> oraz zobowiązuje się korzystając z </w:t>
      </w:r>
      <w:proofErr w:type="spellStart"/>
      <w:r w:rsidRPr="00C61BB7">
        <w:rPr>
          <w:rFonts w:ascii="Arial" w:hAnsi="Arial" w:cs="Arial"/>
          <w:sz w:val="20"/>
          <w:szCs w:val="20"/>
        </w:rPr>
        <w:t>miniPortalu</w:t>
      </w:r>
      <w:proofErr w:type="spellEnd"/>
      <w:r w:rsidRPr="00C61BB7">
        <w:rPr>
          <w:rFonts w:ascii="Arial" w:hAnsi="Arial" w:cs="Arial"/>
          <w:sz w:val="20"/>
          <w:szCs w:val="20"/>
        </w:rPr>
        <w:t xml:space="preserve"> przestrzegać postanowień tego regulaminu.</w:t>
      </w:r>
    </w:p>
    <w:p w14:paraId="50DFEC95" w14:textId="5584BAF1" w:rsidR="00C61BB7" w:rsidRPr="00C61BB7" w:rsidRDefault="00C61BB7" w:rsidP="00C61BB7">
      <w:pPr>
        <w:pStyle w:val="Akapitzlist"/>
        <w:numPr>
          <w:ilvl w:val="0"/>
          <w:numId w:val="15"/>
        </w:numPr>
        <w:spacing w:after="0" w:line="360" w:lineRule="auto"/>
        <w:ind w:left="426" w:hanging="426"/>
        <w:jc w:val="both"/>
        <w:rPr>
          <w:rFonts w:ascii="Arial" w:hAnsi="Arial" w:cs="Arial"/>
          <w:sz w:val="20"/>
          <w:szCs w:val="20"/>
        </w:rPr>
      </w:pPr>
      <w:r w:rsidRPr="00C61BB7">
        <w:rPr>
          <w:rFonts w:ascii="Arial" w:hAnsi="Arial" w:cs="Arial"/>
          <w:sz w:val="20"/>
          <w:szCs w:val="20"/>
        </w:rPr>
        <w:t xml:space="preserve">Maksymalny rozmiar plików przesyłanych za pośrednictwem dedykowanych formularzy do: złożenia, wycofania oferty oraz do komunikacji wynosi 150 MB. </w:t>
      </w:r>
    </w:p>
    <w:p w14:paraId="489895BF" w14:textId="77777777" w:rsidR="00C61BB7" w:rsidRDefault="00C61BB7" w:rsidP="00C61BB7">
      <w:pPr>
        <w:numPr>
          <w:ilvl w:val="0"/>
          <w:numId w:val="15"/>
        </w:numPr>
        <w:spacing w:line="360" w:lineRule="auto"/>
        <w:ind w:left="426" w:hanging="426"/>
        <w:jc w:val="both"/>
        <w:rPr>
          <w:sz w:val="20"/>
          <w:szCs w:val="20"/>
        </w:rPr>
      </w:pPr>
      <w:r w:rsidRPr="00C61BB7">
        <w:rPr>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61BB7">
        <w:rPr>
          <w:sz w:val="20"/>
          <w:szCs w:val="20"/>
        </w:rPr>
        <w:t>ePUAP</w:t>
      </w:r>
      <w:proofErr w:type="spellEnd"/>
      <w:r w:rsidRPr="00C61BB7">
        <w:rPr>
          <w:sz w:val="20"/>
          <w:szCs w:val="20"/>
        </w:rPr>
        <w:t>/ pocztę elektroniczną.</w:t>
      </w:r>
    </w:p>
    <w:p w14:paraId="000000C2" w14:textId="56F6796A" w:rsidR="006D75B7" w:rsidRPr="00C61BB7" w:rsidRDefault="00F21208" w:rsidP="00C61BB7">
      <w:pPr>
        <w:numPr>
          <w:ilvl w:val="0"/>
          <w:numId w:val="15"/>
        </w:numPr>
        <w:spacing w:line="360" w:lineRule="auto"/>
        <w:ind w:left="426" w:hanging="426"/>
        <w:jc w:val="both"/>
        <w:rPr>
          <w:sz w:val="20"/>
          <w:szCs w:val="20"/>
        </w:rPr>
      </w:pPr>
      <w:r w:rsidRPr="00C61BB7">
        <w:rPr>
          <w:b/>
          <w:sz w:val="20"/>
          <w:szCs w:val="20"/>
        </w:rPr>
        <w:t xml:space="preserve">Zamawiający nie ponosi odpowiedzialności za złożenie oferty w sposób niezgodny z Instrukcją korzystania z </w:t>
      </w:r>
      <w:proofErr w:type="spellStart"/>
      <w:r w:rsidR="00C61BB7" w:rsidRPr="00C61BB7">
        <w:rPr>
          <w:b/>
          <w:sz w:val="20"/>
          <w:szCs w:val="20"/>
        </w:rPr>
        <w:t>miniPortalu</w:t>
      </w:r>
      <w:proofErr w:type="spellEnd"/>
      <w:r w:rsidRPr="00C61BB7">
        <w:rPr>
          <w:sz w:val="20"/>
          <w:szCs w:val="20"/>
        </w:rPr>
        <w:t>, w szczególności za sytuację, gdy zamawiający zapozna się z treścią oferty przed upływem terminu składania ofert</w:t>
      </w:r>
      <w:r w:rsidR="00C61BB7">
        <w:rPr>
          <w:sz w:val="20"/>
          <w:szCs w:val="20"/>
        </w:rPr>
        <w:t xml:space="preserve">. </w:t>
      </w:r>
      <w:r w:rsidRPr="00C61BB7">
        <w:rPr>
          <w:sz w:val="20"/>
          <w:szCs w:val="20"/>
        </w:rPr>
        <w:t>Taka oferta zostanie uznana przez Zamawiającego za ofertę handlową i nie będzie brana pod uwagę w przedmiotowym postępowaniu ponieważ nie został spełniony obowiązek narzucony w art. 221 Ustawy Prawo Zamówień Publicznych.</w:t>
      </w:r>
    </w:p>
    <w:p w14:paraId="50DDB630" w14:textId="77777777" w:rsidR="00E83C8A" w:rsidRPr="00B00FFA" w:rsidRDefault="00E83C8A" w:rsidP="00E83C8A">
      <w:pPr>
        <w:pBdr>
          <w:top w:val="nil"/>
          <w:left w:val="nil"/>
          <w:bottom w:val="nil"/>
          <w:right w:val="nil"/>
          <w:between w:val="nil"/>
        </w:pBdr>
        <w:spacing w:line="360" w:lineRule="auto"/>
        <w:ind w:left="360"/>
        <w:jc w:val="both"/>
        <w:rPr>
          <w:sz w:val="20"/>
          <w:szCs w:val="20"/>
        </w:rPr>
      </w:pPr>
    </w:p>
    <w:p w14:paraId="000000C4" w14:textId="09CFB225"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29" w:name="_Toc70513625"/>
      <w:r w:rsidRPr="00B00FFA">
        <w:rPr>
          <w:b/>
          <w:bCs/>
          <w:sz w:val="20"/>
          <w:szCs w:val="20"/>
        </w:rPr>
        <w:t>XIV. OPIS SPOSOBU PRZYGOTOWANIA OFERT ORAZ DOKUMENTÓW WYMAGANYCH PRZEZ ZAMAWIAJĄCEGO W SWZ</w:t>
      </w:r>
      <w:bookmarkEnd w:id="29"/>
    </w:p>
    <w:p w14:paraId="7B24F23A" w14:textId="77777777" w:rsidR="00B00FFA" w:rsidRPr="00B00FFA" w:rsidRDefault="00F21208" w:rsidP="008B22D6">
      <w:pPr>
        <w:numPr>
          <w:ilvl w:val="0"/>
          <w:numId w:val="29"/>
        </w:numPr>
        <w:spacing w:line="360" w:lineRule="auto"/>
        <w:ind w:left="360"/>
        <w:jc w:val="both"/>
        <w:rPr>
          <w:color w:val="000000"/>
          <w:sz w:val="20"/>
          <w:szCs w:val="20"/>
        </w:rPr>
      </w:pPr>
      <w:r w:rsidRPr="00B00FFA">
        <w:rPr>
          <w:sz w:val="20"/>
          <w:szCs w:val="20"/>
        </w:rPr>
        <w:t xml:space="preserve">Oferta, wniosek oraz przedmiotowe środki dowodowe (jeżeli były wymagane) składane elektronicznie muszą zostać podpisane </w:t>
      </w:r>
      <w:r w:rsidRPr="00B00FFA">
        <w:rPr>
          <w:b/>
          <w:sz w:val="20"/>
          <w:szCs w:val="20"/>
        </w:rPr>
        <w:t>elektronicznym kwalifikowanym podpisem</w:t>
      </w:r>
      <w:r w:rsidRPr="00B00FFA">
        <w:rPr>
          <w:sz w:val="20"/>
          <w:szCs w:val="20"/>
        </w:rPr>
        <w:t xml:space="preserve"> lub </w:t>
      </w:r>
      <w:r w:rsidRPr="00B00FFA">
        <w:rPr>
          <w:b/>
          <w:sz w:val="20"/>
          <w:szCs w:val="20"/>
        </w:rPr>
        <w:t>podpisem zaufanym</w:t>
      </w:r>
      <w:r w:rsidRPr="00B00FFA">
        <w:rPr>
          <w:sz w:val="20"/>
          <w:szCs w:val="20"/>
        </w:rPr>
        <w:t xml:space="preserve"> lub </w:t>
      </w:r>
      <w:r w:rsidRPr="00B00FFA">
        <w:rPr>
          <w:b/>
          <w:sz w:val="20"/>
          <w:szCs w:val="20"/>
        </w:rPr>
        <w:t>podpisem osobistym</w:t>
      </w:r>
      <w:r w:rsidRPr="00B00FFA">
        <w:rPr>
          <w:sz w:val="20"/>
          <w:szCs w:val="20"/>
        </w:rPr>
        <w:t xml:space="preserve">. W procesie składania oferty, wniosku w tym przedmiotowych środków dowodowych na platformie, </w:t>
      </w:r>
      <w:r w:rsidRPr="00B00FFA">
        <w:rPr>
          <w:b/>
          <w:sz w:val="20"/>
          <w:szCs w:val="20"/>
        </w:rPr>
        <w:t>kwalifikowany podpis elektroniczny</w:t>
      </w:r>
      <w:r w:rsidRPr="00B00FFA">
        <w:rPr>
          <w:sz w:val="20"/>
          <w:szCs w:val="20"/>
        </w:rPr>
        <w:t xml:space="preserve"> lub </w:t>
      </w:r>
      <w:r w:rsidRPr="00B00FFA">
        <w:rPr>
          <w:b/>
          <w:sz w:val="20"/>
          <w:szCs w:val="20"/>
        </w:rPr>
        <w:t>podpis zaufany</w:t>
      </w:r>
      <w:r w:rsidRPr="00B00FFA">
        <w:rPr>
          <w:sz w:val="20"/>
          <w:szCs w:val="20"/>
        </w:rPr>
        <w:t xml:space="preserve"> lub </w:t>
      </w:r>
      <w:r w:rsidRPr="00B00FFA">
        <w:rPr>
          <w:b/>
          <w:sz w:val="20"/>
          <w:szCs w:val="20"/>
        </w:rPr>
        <w:t>podpis osobisty</w:t>
      </w:r>
      <w:r w:rsidRPr="00B00FFA">
        <w:rPr>
          <w:sz w:val="20"/>
          <w:szCs w:val="20"/>
        </w:rPr>
        <w:t xml:space="preserve"> Wykonawca składa bezpośrednio na dokumencie, który następnie przesyła do systemu.</w:t>
      </w:r>
      <w:bookmarkStart w:id="30" w:name="_21eeoojwb3nb" w:colFirst="0" w:colLast="0"/>
      <w:bookmarkEnd w:id="30"/>
    </w:p>
    <w:p w14:paraId="000000C6" w14:textId="622DDC7A" w:rsidR="006D75B7" w:rsidRPr="00B00FFA" w:rsidRDefault="00F21208" w:rsidP="008B22D6">
      <w:pPr>
        <w:numPr>
          <w:ilvl w:val="0"/>
          <w:numId w:val="29"/>
        </w:numPr>
        <w:spacing w:line="360" w:lineRule="auto"/>
        <w:ind w:left="360"/>
        <w:jc w:val="both"/>
        <w:rPr>
          <w:color w:val="000000"/>
          <w:sz w:val="20"/>
          <w:szCs w:val="20"/>
        </w:rPr>
      </w:pPr>
      <w:r w:rsidRPr="00B00FFA">
        <w:rPr>
          <w:color w:val="000000"/>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B00FFA">
        <w:rPr>
          <w:b/>
          <w:color w:val="000000"/>
          <w:sz w:val="20"/>
          <w:szCs w:val="20"/>
        </w:rPr>
        <w:t xml:space="preserve">kwalifikowanym podpisem </w:t>
      </w:r>
      <w:r w:rsidRPr="00B00FFA">
        <w:rPr>
          <w:b/>
          <w:color w:val="000000"/>
          <w:sz w:val="20"/>
          <w:szCs w:val="20"/>
        </w:rPr>
        <w:lastRenderedPageBreak/>
        <w:t>elektronicznym</w:t>
      </w:r>
      <w:r w:rsidRPr="00B00FFA">
        <w:rPr>
          <w:color w:val="000000"/>
          <w:sz w:val="20"/>
          <w:szCs w:val="20"/>
        </w:rPr>
        <w:t xml:space="preserve"> lub </w:t>
      </w:r>
      <w:r w:rsidRPr="00B00FFA">
        <w:rPr>
          <w:b/>
          <w:color w:val="000000"/>
          <w:sz w:val="20"/>
          <w:szCs w:val="20"/>
        </w:rPr>
        <w:t>podpisem zaufanym</w:t>
      </w:r>
      <w:r w:rsidRPr="00B00FFA">
        <w:rPr>
          <w:color w:val="000000"/>
          <w:sz w:val="20"/>
          <w:szCs w:val="20"/>
        </w:rPr>
        <w:t xml:space="preserve"> lub </w:t>
      </w:r>
      <w:r w:rsidRPr="00B00FFA">
        <w:rPr>
          <w:b/>
          <w:color w:val="000000"/>
          <w:sz w:val="20"/>
          <w:szCs w:val="20"/>
        </w:rPr>
        <w:t>podpisem osobistym</w:t>
      </w:r>
      <w:r w:rsidRPr="00B00FFA">
        <w:rPr>
          <w:color w:val="000000"/>
          <w:sz w:val="20"/>
          <w:szCs w:val="20"/>
        </w:rPr>
        <w:t xml:space="preserve"> przez osobę/osoby upoważnioną/upoważnione. Poświadczenie za zgodność z oryginałem następuje w formie elektronicznej podpisane kwalifikowanym podpisem elektronicznym lub podpisem zaufanym lub podpisem osobistym przez osobę</w:t>
      </w:r>
      <w:r w:rsidR="000F73E0">
        <w:rPr>
          <w:color w:val="000000"/>
          <w:sz w:val="20"/>
          <w:szCs w:val="20"/>
        </w:rPr>
        <w:t>/osoby upoważnioną/upoważnione.</w:t>
      </w:r>
    </w:p>
    <w:p w14:paraId="000000C7" w14:textId="7777777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Oferta powinna być:</w:t>
      </w:r>
    </w:p>
    <w:p w14:paraId="000000C8" w14:textId="77777777" w:rsidR="006D75B7" w:rsidRPr="00B00FFA" w:rsidRDefault="00F21208" w:rsidP="008B22D6">
      <w:pPr>
        <w:numPr>
          <w:ilvl w:val="1"/>
          <w:numId w:val="28"/>
        </w:numPr>
        <w:spacing w:line="360" w:lineRule="auto"/>
        <w:ind w:left="1080"/>
        <w:jc w:val="both"/>
        <w:rPr>
          <w:sz w:val="20"/>
          <w:szCs w:val="20"/>
        </w:rPr>
      </w:pPr>
      <w:r w:rsidRPr="00B00FFA">
        <w:rPr>
          <w:sz w:val="20"/>
          <w:szCs w:val="20"/>
        </w:rPr>
        <w:t>sporządzona na podstawie załączników niniejszej SWZ w języku polskim,</w:t>
      </w:r>
    </w:p>
    <w:p w14:paraId="000000C9" w14:textId="09AC64DB" w:rsidR="006D75B7" w:rsidRPr="00B00FFA" w:rsidRDefault="00F21208" w:rsidP="008B22D6">
      <w:pPr>
        <w:numPr>
          <w:ilvl w:val="1"/>
          <w:numId w:val="28"/>
        </w:numPr>
        <w:spacing w:line="360" w:lineRule="auto"/>
        <w:ind w:left="1080"/>
        <w:jc w:val="both"/>
        <w:rPr>
          <w:sz w:val="20"/>
          <w:szCs w:val="20"/>
        </w:rPr>
      </w:pPr>
      <w:r w:rsidRPr="00B00FFA">
        <w:rPr>
          <w:sz w:val="20"/>
          <w:szCs w:val="20"/>
        </w:rPr>
        <w:t xml:space="preserve">złożona przy użyciu środków komunikacji elektronicznej tzn. za pośrednictwem </w:t>
      </w:r>
      <w:hyperlink r:id="rId14" w:history="1">
        <w:r w:rsidR="00736A81" w:rsidRPr="00736A81">
          <w:rPr>
            <w:rStyle w:val="Hipercze"/>
            <w:sz w:val="20"/>
            <w:szCs w:val="20"/>
          </w:rPr>
          <w:t>https://miniportal.uzp.gov.pl/</w:t>
        </w:r>
      </w:hyperlink>
      <w:r w:rsidRPr="00B00FFA">
        <w:rPr>
          <w:sz w:val="20"/>
          <w:szCs w:val="20"/>
        </w:rPr>
        <w:t>,</w:t>
      </w:r>
    </w:p>
    <w:p w14:paraId="000000CA" w14:textId="77777777" w:rsidR="006D75B7" w:rsidRPr="00B00FFA" w:rsidRDefault="00F21208" w:rsidP="008B22D6">
      <w:pPr>
        <w:numPr>
          <w:ilvl w:val="1"/>
          <w:numId w:val="28"/>
        </w:numPr>
        <w:spacing w:line="360" w:lineRule="auto"/>
        <w:ind w:left="1080"/>
        <w:jc w:val="both"/>
        <w:rPr>
          <w:rFonts w:eastAsia="Calibri"/>
          <w:sz w:val="20"/>
          <w:szCs w:val="20"/>
        </w:rPr>
      </w:pPr>
      <w:r w:rsidRPr="00B00FFA">
        <w:rPr>
          <w:sz w:val="20"/>
          <w:szCs w:val="20"/>
        </w:rPr>
        <w:t xml:space="preserve">podpisana </w:t>
      </w:r>
      <w:hyperlink r:id="rId15">
        <w:r w:rsidRPr="00B00FFA">
          <w:rPr>
            <w:b/>
            <w:color w:val="1155CC"/>
            <w:sz w:val="20"/>
            <w:szCs w:val="20"/>
            <w:u w:val="single"/>
          </w:rPr>
          <w:t>kwalifikowanym podpisem elektronicznym</w:t>
        </w:r>
      </w:hyperlink>
      <w:r w:rsidRPr="00B00FFA">
        <w:rPr>
          <w:sz w:val="20"/>
          <w:szCs w:val="20"/>
        </w:rPr>
        <w:t xml:space="preserve"> lub </w:t>
      </w:r>
      <w:hyperlink r:id="rId16">
        <w:r w:rsidRPr="00B00FFA">
          <w:rPr>
            <w:b/>
            <w:color w:val="1155CC"/>
            <w:sz w:val="20"/>
            <w:szCs w:val="20"/>
            <w:u w:val="single"/>
          </w:rPr>
          <w:t>podpisem zaufanym</w:t>
        </w:r>
      </w:hyperlink>
      <w:r w:rsidRPr="00B00FFA">
        <w:rPr>
          <w:sz w:val="20"/>
          <w:szCs w:val="20"/>
        </w:rPr>
        <w:t xml:space="preserve"> lub </w:t>
      </w:r>
      <w:hyperlink r:id="rId17">
        <w:r w:rsidRPr="00B00FFA">
          <w:rPr>
            <w:b/>
            <w:color w:val="1155CC"/>
            <w:sz w:val="20"/>
            <w:szCs w:val="20"/>
            <w:u w:val="single"/>
          </w:rPr>
          <w:t>podpisem osobistym</w:t>
        </w:r>
      </w:hyperlink>
      <w:r w:rsidRPr="00B00FFA">
        <w:rPr>
          <w:sz w:val="20"/>
          <w:szCs w:val="20"/>
        </w:rPr>
        <w:t xml:space="preserve"> przez osobę/osoby upoważnioną/upoważnione.</w:t>
      </w:r>
    </w:p>
    <w:p w14:paraId="000000CB" w14:textId="79E10960"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Podpisy kwalifikowane wykorzystywane przez Wykonawców do podpisywania wszelkich plików muszą spełniać</w:t>
      </w:r>
      <w:r w:rsidR="00736A81">
        <w:rPr>
          <w:sz w:val="20"/>
          <w:szCs w:val="20"/>
        </w:rPr>
        <w:t xml:space="preserve"> zapisy</w:t>
      </w:r>
      <w:r w:rsidRPr="00B00FFA">
        <w:rPr>
          <w:sz w:val="20"/>
          <w:szCs w:val="20"/>
        </w:rPr>
        <w:t xml:space="preserve"> “Rozporządzeni</w:t>
      </w:r>
      <w:r w:rsidR="00736A81">
        <w:rPr>
          <w:sz w:val="20"/>
          <w:szCs w:val="20"/>
        </w:rPr>
        <w:t>a</w:t>
      </w:r>
      <w:r w:rsidRPr="00B00FFA">
        <w:rPr>
          <w:sz w:val="20"/>
          <w:szCs w:val="20"/>
        </w:rPr>
        <w:t xml:space="preserve"> Parlamentu Europejskiego i Rady w sprawie identyfikacji elektronicznej i usług zaufania w odniesieniu do transakcji elektronicznych na rynku wewnętrznym (</w:t>
      </w:r>
      <w:proofErr w:type="spellStart"/>
      <w:r w:rsidRPr="00B00FFA">
        <w:rPr>
          <w:sz w:val="20"/>
          <w:szCs w:val="20"/>
        </w:rPr>
        <w:t>eIDAS</w:t>
      </w:r>
      <w:proofErr w:type="spellEnd"/>
      <w:r w:rsidRPr="00B00FFA">
        <w:rPr>
          <w:sz w:val="20"/>
          <w:szCs w:val="20"/>
        </w:rPr>
        <w:t>) (UE) nr 910/2014 - od 1 lipca 2016 roku”.</w:t>
      </w:r>
    </w:p>
    <w:p w14:paraId="000000CC" w14:textId="11C1D0BD"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W przypadku wykorzystania f</w:t>
      </w:r>
      <w:r w:rsidR="00736A81">
        <w:rPr>
          <w:sz w:val="20"/>
          <w:szCs w:val="20"/>
        </w:rPr>
        <w:t xml:space="preserve">ormatu podpisu </w:t>
      </w:r>
      <w:proofErr w:type="spellStart"/>
      <w:r w:rsidR="00736A81">
        <w:rPr>
          <w:sz w:val="20"/>
          <w:szCs w:val="20"/>
        </w:rPr>
        <w:t>XAdES</w:t>
      </w:r>
      <w:proofErr w:type="spellEnd"/>
      <w:r w:rsidR="00736A81">
        <w:rPr>
          <w:sz w:val="20"/>
          <w:szCs w:val="20"/>
        </w:rPr>
        <w:t xml:space="preserve"> zewnętrzny,</w:t>
      </w:r>
      <w:r w:rsidRPr="00B00FFA">
        <w:rPr>
          <w:sz w:val="20"/>
          <w:szCs w:val="20"/>
        </w:rPr>
        <w:t xml:space="preserve"> Zamawiający wymaga dołączenia odpowiedniej ilości plików tj. podpisywanych plików z danymi oraz plików </w:t>
      </w:r>
      <w:proofErr w:type="spellStart"/>
      <w:r w:rsidRPr="00B00FFA">
        <w:rPr>
          <w:sz w:val="20"/>
          <w:szCs w:val="20"/>
        </w:rPr>
        <w:t>XAdES</w:t>
      </w:r>
      <w:proofErr w:type="spellEnd"/>
      <w:r w:rsidRPr="00B00FFA">
        <w:rPr>
          <w:sz w:val="20"/>
          <w:szCs w:val="20"/>
        </w:rPr>
        <w:t>.</w:t>
      </w:r>
    </w:p>
    <w:p w14:paraId="000000CD" w14:textId="494B9ADC"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Zgodnie z art. 18 ust. 3 ustawy P</w:t>
      </w:r>
      <w:r w:rsidR="00736A81">
        <w:rPr>
          <w:sz w:val="20"/>
          <w:szCs w:val="20"/>
        </w:rPr>
        <w:t>ZP</w:t>
      </w:r>
      <w:r w:rsidRPr="00B00FFA">
        <w:rPr>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4508C6BE" w14:textId="236F752F" w:rsidR="00736A81" w:rsidRPr="00736A81" w:rsidRDefault="00F21208" w:rsidP="00736A81">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 xml:space="preserve">Wykonawca, za pośrednictwem </w:t>
      </w:r>
      <w:hyperlink r:id="rId18" w:history="1">
        <w:r w:rsidR="00736A81" w:rsidRPr="00736A81">
          <w:rPr>
            <w:rStyle w:val="Hipercze"/>
            <w:sz w:val="20"/>
            <w:szCs w:val="20"/>
          </w:rPr>
          <w:t>https://miniportal.uzp.gov.pl/</w:t>
        </w:r>
      </w:hyperlink>
      <w:r w:rsidR="00736A81">
        <w:rPr>
          <w:color w:val="1155CC"/>
          <w:sz w:val="20"/>
          <w:szCs w:val="20"/>
        </w:rPr>
        <w:t xml:space="preserve"> </w:t>
      </w:r>
      <w:r w:rsidRPr="00B00FFA">
        <w:rPr>
          <w:sz w:val="20"/>
          <w:szCs w:val="20"/>
        </w:rPr>
        <w:t>może przed upływem terminu do składania ofert zmienić lub wycofać ofertę. Sposób dokonywania zmiany lub wycofania oferty zamieszczono w instrukcji zamieszczonej na stronie internetowej pod adresem:</w:t>
      </w:r>
      <w:r w:rsidR="00736A81">
        <w:rPr>
          <w:sz w:val="20"/>
          <w:szCs w:val="20"/>
        </w:rPr>
        <w:t xml:space="preserve"> </w:t>
      </w:r>
      <w:hyperlink r:id="rId19" w:history="1">
        <w:r w:rsidR="00736A81" w:rsidRPr="00830766">
          <w:rPr>
            <w:rStyle w:val="Hipercze"/>
            <w:sz w:val="20"/>
            <w:szCs w:val="20"/>
          </w:rPr>
          <w:t>https://miniportal.uzp.gov.pl/Instrukcje</w:t>
        </w:r>
      </w:hyperlink>
    </w:p>
    <w:p w14:paraId="000000D0" w14:textId="7CBD4F9F" w:rsidR="006D75B7" w:rsidRPr="00736A81" w:rsidRDefault="00F21208" w:rsidP="00736A81">
      <w:pPr>
        <w:numPr>
          <w:ilvl w:val="0"/>
          <w:numId w:val="29"/>
        </w:numPr>
        <w:pBdr>
          <w:top w:val="nil"/>
          <w:left w:val="nil"/>
          <w:bottom w:val="nil"/>
          <w:right w:val="nil"/>
          <w:between w:val="nil"/>
        </w:pBdr>
        <w:spacing w:line="360" w:lineRule="auto"/>
        <w:ind w:left="360"/>
        <w:jc w:val="both"/>
        <w:rPr>
          <w:sz w:val="20"/>
          <w:szCs w:val="20"/>
        </w:rPr>
      </w:pPr>
      <w:r w:rsidRPr="00736A81">
        <w:rPr>
          <w:sz w:val="20"/>
          <w:szCs w:val="20"/>
        </w:rPr>
        <w:t>Każdy z Wykonawców może złożyć tylko jedną ofertę. Złożenie większej liczby ofert lub oferty zawierającej propozycje wariantowe spowoduje podlegać będzie odrzuceniu.</w:t>
      </w:r>
    </w:p>
    <w:p w14:paraId="000000D1" w14:textId="7777777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Ceny oferty muszą zawierać wszystkie koszty, jakie musi ponieść Wykonawca, aby zrealizować zamówienie z najwyższą starannością oraz ewentualne rabaty.</w:t>
      </w:r>
    </w:p>
    <w:p w14:paraId="000000D2" w14:textId="7777777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7777777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4B67DC37" w:rsidR="006D75B7" w:rsidRPr="00B00FFA" w:rsidRDefault="00F21208" w:rsidP="008B22D6">
      <w:pPr>
        <w:numPr>
          <w:ilvl w:val="0"/>
          <w:numId w:val="29"/>
        </w:numPr>
        <w:pBdr>
          <w:top w:val="nil"/>
          <w:left w:val="nil"/>
          <w:bottom w:val="nil"/>
          <w:right w:val="nil"/>
          <w:between w:val="nil"/>
        </w:pBdr>
        <w:spacing w:line="360" w:lineRule="auto"/>
        <w:ind w:left="360"/>
        <w:jc w:val="both"/>
        <w:rPr>
          <w:sz w:val="20"/>
          <w:szCs w:val="20"/>
        </w:rPr>
      </w:pPr>
      <w:r w:rsidRPr="00B00FFA">
        <w:rPr>
          <w:sz w:val="20"/>
          <w:szCs w:val="20"/>
        </w:rPr>
        <w:lastRenderedPageBreak/>
        <w:t xml:space="preserve">Maksymalny rozmiar jednego pliku przesyłanego za pośrednictwem dedykowanych formularzy do: złożenia, zmiany, wycofania oferty wynosi 150 MB natomiast przy komunikacji wielkość pliku to maksymalnie </w:t>
      </w:r>
      <w:r w:rsidR="00736A81">
        <w:rPr>
          <w:sz w:val="20"/>
          <w:szCs w:val="20"/>
        </w:rPr>
        <w:t>2</w:t>
      </w:r>
      <w:r w:rsidRPr="00B00FFA">
        <w:rPr>
          <w:sz w:val="20"/>
          <w:szCs w:val="20"/>
        </w:rPr>
        <w:t>00 MB.</w:t>
      </w:r>
    </w:p>
    <w:p w14:paraId="000000D5" w14:textId="77777777" w:rsidR="006D75B7" w:rsidRPr="00B00FFA" w:rsidRDefault="00F21208" w:rsidP="008B22D6">
      <w:pPr>
        <w:numPr>
          <w:ilvl w:val="0"/>
          <w:numId w:val="29"/>
        </w:numPr>
        <w:spacing w:line="360" w:lineRule="auto"/>
        <w:ind w:left="360"/>
        <w:jc w:val="both"/>
        <w:rPr>
          <w:rFonts w:eastAsia="Calibri"/>
          <w:sz w:val="20"/>
          <w:szCs w:val="20"/>
        </w:rPr>
      </w:pPr>
      <w:r w:rsidRPr="00B00FFA">
        <w:rPr>
          <w:b/>
          <w:sz w:val="20"/>
          <w:szCs w:val="20"/>
        </w:rPr>
        <w:t>Rozszerzenia plików wykorzystywanych przez Wykonawców powinny być zgodne z</w:t>
      </w:r>
      <w:r w:rsidRPr="00B00FFA">
        <w:rPr>
          <w:sz w:val="20"/>
          <w:szCs w:val="2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6D75B7" w:rsidRPr="00B00FFA" w:rsidRDefault="00F21208" w:rsidP="008B22D6">
      <w:pPr>
        <w:numPr>
          <w:ilvl w:val="0"/>
          <w:numId w:val="29"/>
        </w:numPr>
        <w:spacing w:line="360" w:lineRule="auto"/>
        <w:ind w:left="360"/>
        <w:jc w:val="both"/>
        <w:rPr>
          <w:rFonts w:eastAsia="Calibri"/>
          <w:sz w:val="20"/>
          <w:szCs w:val="20"/>
        </w:rPr>
      </w:pPr>
      <w:r w:rsidRPr="00B00FFA">
        <w:rPr>
          <w:sz w:val="20"/>
          <w:szCs w:val="20"/>
        </w:rPr>
        <w:t>Zamawiający rekomenduje wykorzystanie formatów: .pdf .</w:t>
      </w:r>
      <w:proofErr w:type="spellStart"/>
      <w:r w:rsidRPr="00B00FFA">
        <w:rPr>
          <w:sz w:val="20"/>
          <w:szCs w:val="20"/>
        </w:rPr>
        <w:t>doc</w:t>
      </w:r>
      <w:proofErr w:type="spellEnd"/>
      <w:r w:rsidRPr="00B00FFA">
        <w:rPr>
          <w:sz w:val="20"/>
          <w:szCs w:val="20"/>
        </w:rPr>
        <w:t xml:space="preserve"> .</w:t>
      </w:r>
      <w:proofErr w:type="spellStart"/>
      <w:r w:rsidRPr="00B00FFA">
        <w:rPr>
          <w:sz w:val="20"/>
          <w:szCs w:val="20"/>
        </w:rPr>
        <w:t>docx</w:t>
      </w:r>
      <w:proofErr w:type="spellEnd"/>
      <w:r w:rsidRPr="00B00FFA">
        <w:rPr>
          <w:sz w:val="20"/>
          <w:szCs w:val="20"/>
        </w:rPr>
        <w:t xml:space="preserve"> .xls .</w:t>
      </w:r>
      <w:proofErr w:type="spellStart"/>
      <w:r w:rsidRPr="00B00FFA">
        <w:rPr>
          <w:sz w:val="20"/>
          <w:szCs w:val="20"/>
        </w:rPr>
        <w:t>xlsx</w:t>
      </w:r>
      <w:proofErr w:type="spellEnd"/>
      <w:r w:rsidRPr="00B00FFA">
        <w:rPr>
          <w:sz w:val="20"/>
          <w:szCs w:val="20"/>
        </w:rPr>
        <w:t xml:space="preserve"> .jpg (.</w:t>
      </w:r>
      <w:proofErr w:type="spellStart"/>
      <w:r w:rsidRPr="00B00FFA">
        <w:rPr>
          <w:sz w:val="20"/>
          <w:szCs w:val="20"/>
        </w:rPr>
        <w:t>jpeg</w:t>
      </w:r>
      <w:proofErr w:type="spellEnd"/>
      <w:r w:rsidRPr="00B00FFA">
        <w:rPr>
          <w:sz w:val="20"/>
          <w:szCs w:val="20"/>
        </w:rPr>
        <w:t xml:space="preserve">) </w:t>
      </w:r>
      <w:r w:rsidRPr="00B00FFA">
        <w:rPr>
          <w:b/>
          <w:sz w:val="20"/>
          <w:szCs w:val="20"/>
          <w:u w:val="single"/>
        </w:rPr>
        <w:t>ze szczególnym wskazaniem na .pdf</w:t>
      </w:r>
    </w:p>
    <w:p w14:paraId="000000D7"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W celu ewentualnej kompresji danych Zamawiający rekomenduje wykorzystanie jednego z rozszerzeń:</w:t>
      </w:r>
    </w:p>
    <w:p w14:paraId="000000D8" w14:textId="77777777" w:rsidR="006D75B7" w:rsidRPr="00B00FFA" w:rsidRDefault="00F21208" w:rsidP="008B22D6">
      <w:pPr>
        <w:numPr>
          <w:ilvl w:val="1"/>
          <w:numId w:val="25"/>
        </w:numPr>
        <w:spacing w:line="360" w:lineRule="auto"/>
        <w:ind w:left="1080"/>
        <w:jc w:val="both"/>
        <w:rPr>
          <w:sz w:val="20"/>
          <w:szCs w:val="20"/>
        </w:rPr>
      </w:pPr>
      <w:r w:rsidRPr="00B00FFA">
        <w:rPr>
          <w:sz w:val="20"/>
          <w:szCs w:val="20"/>
        </w:rPr>
        <w:t xml:space="preserve">.zip </w:t>
      </w:r>
    </w:p>
    <w:p w14:paraId="000000D9" w14:textId="77777777" w:rsidR="006D75B7" w:rsidRPr="0015751B" w:rsidRDefault="00F21208" w:rsidP="008B22D6">
      <w:pPr>
        <w:numPr>
          <w:ilvl w:val="1"/>
          <w:numId w:val="25"/>
        </w:numPr>
        <w:spacing w:line="360" w:lineRule="auto"/>
        <w:ind w:left="1080"/>
        <w:jc w:val="both"/>
        <w:rPr>
          <w:sz w:val="20"/>
          <w:szCs w:val="20"/>
        </w:rPr>
      </w:pPr>
      <w:r w:rsidRPr="0015751B">
        <w:rPr>
          <w:sz w:val="20"/>
          <w:szCs w:val="20"/>
        </w:rPr>
        <w:t>.7Z</w:t>
      </w:r>
    </w:p>
    <w:p w14:paraId="000000DA" w14:textId="13C8A336" w:rsidR="006D75B7" w:rsidRPr="0015751B" w:rsidRDefault="00F21208" w:rsidP="008B22D6">
      <w:pPr>
        <w:numPr>
          <w:ilvl w:val="0"/>
          <w:numId w:val="29"/>
        </w:numPr>
        <w:spacing w:line="360" w:lineRule="auto"/>
        <w:ind w:left="360"/>
        <w:jc w:val="both"/>
        <w:rPr>
          <w:rFonts w:eastAsia="Calibri"/>
          <w:sz w:val="20"/>
          <w:szCs w:val="20"/>
        </w:rPr>
      </w:pPr>
      <w:r w:rsidRPr="0015751B">
        <w:rPr>
          <w:sz w:val="20"/>
          <w:szCs w:val="20"/>
        </w:rPr>
        <w:t xml:space="preserve">Wśród rozszerzeń powszechnych a </w:t>
      </w:r>
      <w:r w:rsidRPr="0015751B">
        <w:rPr>
          <w:b/>
          <w:sz w:val="20"/>
          <w:szCs w:val="20"/>
        </w:rPr>
        <w:t>niewystępujących</w:t>
      </w:r>
      <w:r w:rsidRPr="0015751B">
        <w:rPr>
          <w:sz w:val="20"/>
          <w:szCs w:val="20"/>
        </w:rPr>
        <w:t xml:space="preserve"> w Rozporządzeniu KRI występują: .</w:t>
      </w:r>
      <w:proofErr w:type="spellStart"/>
      <w:r w:rsidRPr="0015751B">
        <w:rPr>
          <w:sz w:val="20"/>
          <w:szCs w:val="20"/>
        </w:rPr>
        <w:t>rar</w:t>
      </w:r>
      <w:proofErr w:type="spellEnd"/>
      <w:r w:rsidRPr="0015751B">
        <w:rPr>
          <w:sz w:val="20"/>
          <w:szCs w:val="20"/>
        </w:rPr>
        <w:t xml:space="preserve"> .gif .</w:t>
      </w:r>
      <w:proofErr w:type="spellStart"/>
      <w:r w:rsidRPr="0015751B">
        <w:rPr>
          <w:sz w:val="20"/>
          <w:szCs w:val="20"/>
        </w:rPr>
        <w:t>bmp</w:t>
      </w:r>
      <w:proofErr w:type="spellEnd"/>
      <w:r w:rsidRPr="0015751B">
        <w:rPr>
          <w:sz w:val="20"/>
          <w:szCs w:val="20"/>
        </w:rPr>
        <w:t xml:space="preserve"> .</w:t>
      </w:r>
      <w:proofErr w:type="spellStart"/>
      <w:r w:rsidRPr="0015751B">
        <w:rPr>
          <w:sz w:val="20"/>
          <w:szCs w:val="20"/>
        </w:rPr>
        <w:t>numbers</w:t>
      </w:r>
      <w:proofErr w:type="spellEnd"/>
      <w:r w:rsidRPr="0015751B">
        <w:rPr>
          <w:sz w:val="20"/>
          <w:szCs w:val="20"/>
        </w:rPr>
        <w:t xml:space="preserve"> .</w:t>
      </w:r>
      <w:proofErr w:type="spellStart"/>
      <w:r w:rsidRPr="0015751B">
        <w:rPr>
          <w:sz w:val="20"/>
          <w:szCs w:val="20"/>
        </w:rPr>
        <w:t>pages</w:t>
      </w:r>
      <w:proofErr w:type="spellEnd"/>
      <w:r w:rsidRPr="0015751B">
        <w:rPr>
          <w:sz w:val="20"/>
          <w:szCs w:val="20"/>
        </w:rPr>
        <w:t xml:space="preserve">. </w:t>
      </w:r>
      <w:r w:rsidRPr="0015751B">
        <w:rPr>
          <w:b/>
          <w:color w:val="FF0000"/>
          <w:sz w:val="20"/>
          <w:szCs w:val="20"/>
        </w:rPr>
        <w:t>Dokumenty złożone w takich plikach zostaną uznane za złożone nieskutecznie</w:t>
      </w:r>
      <w:r w:rsidRPr="0015751B">
        <w:rPr>
          <w:b/>
          <w:sz w:val="20"/>
          <w:szCs w:val="20"/>
        </w:rPr>
        <w:t>.</w:t>
      </w:r>
    </w:p>
    <w:p w14:paraId="000000DB" w14:textId="77777777" w:rsidR="006D75B7" w:rsidRPr="00B00FFA" w:rsidRDefault="00F21208" w:rsidP="008B22D6">
      <w:pPr>
        <w:numPr>
          <w:ilvl w:val="0"/>
          <w:numId w:val="29"/>
        </w:numPr>
        <w:spacing w:line="360" w:lineRule="auto"/>
        <w:ind w:left="360"/>
        <w:jc w:val="both"/>
        <w:rPr>
          <w:rFonts w:eastAsia="Calibri"/>
          <w:sz w:val="20"/>
          <w:szCs w:val="20"/>
        </w:rPr>
      </w:pPr>
      <w:r w:rsidRPr="00B00FFA">
        <w:rPr>
          <w:sz w:val="20"/>
          <w:szCs w:val="20"/>
        </w:rPr>
        <w:t xml:space="preserve">Zamawiający zwraca uwagę na ograniczenia wielkości plików podpisywanych profilem zaufanym, który wynosi </w:t>
      </w:r>
      <w:r w:rsidRPr="00B00FFA">
        <w:rPr>
          <w:b/>
          <w:sz w:val="20"/>
          <w:szCs w:val="20"/>
        </w:rPr>
        <w:t>maksymalnie 10MB</w:t>
      </w:r>
      <w:r w:rsidRPr="00B00FFA">
        <w:rPr>
          <w:sz w:val="20"/>
          <w:szCs w:val="20"/>
        </w:rPr>
        <w:t xml:space="preserve">, oraz na ograniczenie wielkości plików podpisywanych w aplikacji </w:t>
      </w:r>
      <w:proofErr w:type="spellStart"/>
      <w:r w:rsidRPr="00B00FFA">
        <w:rPr>
          <w:sz w:val="20"/>
          <w:szCs w:val="20"/>
        </w:rPr>
        <w:t>eDoApp</w:t>
      </w:r>
      <w:proofErr w:type="spellEnd"/>
      <w:r w:rsidRPr="00B00FFA">
        <w:rPr>
          <w:sz w:val="20"/>
          <w:szCs w:val="20"/>
        </w:rPr>
        <w:t xml:space="preserve"> służącej do składania podpisu osobistego, który wynosi </w:t>
      </w:r>
      <w:r w:rsidRPr="00B00FFA">
        <w:rPr>
          <w:b/>
          <w:sz w:val="20"/>
          <w:szCs w:val="20"/>
        </w:rPr>
        <w:t>maksymalnie 5MB</w:t>
      </w:r>
      <w:r w:rsidRPr="00B00FFA">
        <w:rPr>
          <w:sz w:val="20"/>
          <w:szCs w:val="20"/>
        </w:rPr>
        <w:t>.</w:t>
      </w:r>
    </w:p>
    <w:p w14:paraId="000000DC"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W przypadku stosowania przez wykonawcę kwalifikowanego podpisu elektronicznego:</w:t>
      </w:r>
    </w:p>
    <w:p w14:paraId="000000DD" w14:textId="77777777" w:rsidR="006D75B7" w:rsidRPr="00B00FFA" w:rsidRDefault="00F21208" w:rsidP="008B22D6">
      <w:pPr>
        <w:numPr>
          <w:ilvl w:val="0"/>
          <w:numId w:val="17"/>
        </w:numPr>
        <w:spacing w:line="360" w:lineRule="auto"/>
        <w:ind w:left="1080"/>
        <w:jc w:val="both"/>
        <w:rPr>
          <w:rFonts w:eastAsia="Calibri"/>
          <w:sz w:val="20"/>
          <w:szCs w:val="20"/>
        </w:rPr>
      </w:pPr>
      <w:r w:rsidRPr="00B00FFA">
        <w:rPr>
          <w:sz w:val="20"/>
          <w:szCs w:val="20"/>
        </w:rPr>
        <w:t xml:space="preserve">Ze względu na niskie ryzyko naruszenia integralności pliku oraz łatwiejszą weryfikację podpisu zamawiający zaleca, w miarę możliwości, </w:t>
      </w:r>
      <w:r w:rsidRPr="00B00FFA">
        <w:rPr>
          <w:b/>
          <w:sz w:val="20"/>
          <w:szCs w:val="20"/>
        </w:rPr>
        <w:t xml:space="preserve">przekonwertowanie plików składających się na ofertę na rozszerzenie .pdf  i opatrzenie ich podpisem kwalifikowanym w formacie </w:t>
      </w:r>
      <w:proofErr w:type="spellStart"/>
      <w:r w:rsidRPr="00B00FFA">
        <w:rPr>
          <w:b/>
          <w:sz w:val="20"/>
          <w:szCs w:val="20"/>
        </w:rPr>
        <w:t>PAdES</w:t>
      </w:r>
      <w:proofErr w:type="spellEnd"/>
      <w:r w:rsidRPr="00B00FFA">
        <w:rPr>
          <w:b/>
          <w:sz w:val="20"/>
          <w:szCs w:val="20"/>
        </w:rPr>
        <w:t xml:space="preserve">. </w:t>
      </w:r>
    </w:p>
    <w:p w14:paraId="000000DE" w14:textId="77777777" w:rsidR="006D75B7" w:rsidRPr="00B00FFA" w:rsidRDefault="00F21208" w:rsidP="008B22D6">
      <w:pPr>
        <w:numPr>
          <w:ilvl w:val="0"/>
          <w:numId w:val="17"/>
        </w:numPr>
        <w:spacing w:line="360" w:lineRule="auto"/>
        <w:ind w:left="1080"/>
        <w:jc w:val="both"/>
        <w:rPr>
          <w:sz w:val="20"/>
          <w:szCs w:val="20"/>
        </w:rPr>
      </w:pPr>
      <w:r w:rsidRPr="00B00FFA">
        <w:rPr>
          <w:sz w:val="20"/>
          <w:szCs w:val="20"/>
        </w:rPr>
        <w:t xml:space="preserve">Pliki w innych formatach niż PDF </w:t>
      </w:r>
      <w:r w:rsidRPr="00B00FFA">
        <w:rPr>
          <w:b/>
          <w:sz w:val="20"/>
          <w:szCs w:val="20"/>
        </w:rPr>
        <w:t xml:space="preserve">zaleca się opatrzyć podpisem w formacie </w:t>
      </w:r>
      <w:proofErr w:type="spellStart"/>
      <w:r w:rsidRPr="00B00FFA">
        <w:rPr>
          <w:b/>
          <w:sz w:val="20"/>
          <w:szCs w:val="20"/>
        </w:rPr>
        <w:t>XAdES</w:t>
      </w:r>
      <w:proofErr w:type="spellEnd"/>
      <w:r w:rsidRPr="00B00FFA">
        <w:rPr>
          <w:b/>
          <w:sz w:val="20"/>
          <w:szCs w:val="20"/>
        </w:rPr>
        <w:t xml:space="preserve"> o typie zewnętrznym</w:t>
      </w:r>
      <w:r w:rsidRPr="00B00FFA">
        <w:rPr>
          <w:sz w:val="20"/>
          <w:szCs w:val="20"/>
        </w:rPr>
        <w:t>. Wykonawca powinien pamiętać, aby plik z podpisem przekazywać łącznie z dokumentem podpisywanym.</w:t>
      </w:r>
    </w:p>
    <w:p w14:paraId="000000DF" w14:textId="77777777" w:rsidR="006D75B7" w:rsidRPr="00B00FFA" w:rsidRDefault="00F21208" w:rsidP="008B22D6">
      <w:pPr>
        <w:numPr>
          <w:ilvl w:val="0"/>
          <w:numId w:val="17"/>
        </w:numPr>
        <w:spacing w:line="360" w:lineRule="auto"/>
        <w:ind w:left="1080"/>
        <w:jc w:val="both"/>
        <w:rPr>
          <w:sz w:val="20"/>
          <w:szCs w:val="20"/>
        </w:rPr>
      </w:pPr>
      <w:r w:rsidRPr="00B00FFA">
        <w:rPr>
          <w:sz w:val="20"/>
          <w:szCs w:val="20"/>
        </w:rPr>
        <w:t>Zamawiający rekomenduje wykorzystanie podpisu z kwalifikowanym znacznikiem czasu.</w:t>
      </w:r>
    </w:p>
    <w:p w14:paraId="000000E0"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Zamawiający zaleca aby</w:t>
      </w:r>
      <w:r w:rsidRPr="00B00FFA">
        <w:rPr>
          <w:b/>
          <w:sz w:val="20"/>
          <w:szCs w:val="20"/>
        </w:rPr>
        <w:t xml:space="preserve"> w przypadku podpisywania pliku przez kilka osób, stosować podpisy tego samego rodzaju.</w:t>
      </w:r>
      <w:r w:rsidRPr="00B00FFA">
        <w:rPr>
          <w:sz w:val="20"/>
          <w:szCs w:val="20"/>
        </w:rPr>
        <w:t xml:space="preserve"> Podpisywanie różnymi rodzajami podpisów np. osobistym i kwalifikowanym może doprowadzić do problemów w weryfikacji plików. </w:t>
      </w:r>
    </w:p>
    <w:p w14:paraId="000000E1"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Zamawiający zaleca, aby Wykonawca z odpowiednim wyprzedzeniem przetestował możliwość prawidłowego wykorzystania wybranej metody podpisania plików oferty.</w:t>
      </w:r>
    </w:p>
    <w:p w14:paraId="000000E2"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Osobą składającą ofertę powinna być osoba kontaktowa podawana w dokumentacji.</w:t>
      </w:r>
    </w:p>
    <w:p w14:paraId="000000E3"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4" w14:textId="77777777" w:rsidR="006D75B7" w:rsidRPr="00B00FFA" w:rsidRDefault="00F21208" w:rsidP="008B22D6">
      <w:pPr>
        <w:numPr>
          <w:ilvl w:val="0"/>
          <w:numId w:val="29"/>
        </w:numPr>
        <w:spacing w:line="360" w:lineRule="auto"/>
        <w:ind w:left="360"/>
        <w:jc w:val="both"/>
        <w:rPr>
          <w:sz w:val="20"/>
          <w:szCs w:val="20"/>
        </w:rPr>
      </w:pPr>
      <w:r w:rsidRPr="00B00FFA">
        <w:rPr>
          <w:sz w:val="20"/>
          <w:szCs w:val="20"/>
        </w:rPr>
        <w:t xml:space="preserve">Jeśli Wykonawca pakuje dokumenty np. w plik o rozszerzeniu .zip, zaleca się wcześniejsze podpisanie każdego ze skompresowanych plików. </w:t>
      </w:r>
    </w:p>
    <w:p w14:paraId="000000E5" w14:textId="1C868E6B" w:rsidR="006D75B7" w:rsidRDefault="00F21208" w:rsidP="008B22D6">
      <w:pPr>
        <w:numPr>
          <w:ilvl w:val="0"/>
          <w:numId w:val="29"/>
        </w:numPr>
        <w:spacing w:line="360" w:lineRule="auto"/>
        <w:ind w:left="360"/>
        <w:jc w:val="both"/>
        <w:rPr>
          <w:sz w:val="20"/>
          <w:szCs w:val="20"/>
        </w:rPr>
      </w:pPr>
      <w:r w:rsidRPr="00B00FFA">
        <w:rPr>
          <w:sz w:val="20"/>
          <w:szCs w:val="20"/>
        </w:rPr>
        <w:lastRenderedPageBreak/>
        <w:t xml:space="preserve">Zamawiający zaleca aby </w:t>
      </w:r>
      <w:r w:rsidRPr="00B00FFA">
        <w:rPr>
          <w:b/>
          <w:sz w:val="20"/>
          <w:szCs w:val="20"/>
          <w:u w:val="single"/>
        </w:rPr>
        <w:t>nie</w:t>
      </w:r>
      <w:r w:rsidRPr="00B00FFA">
        <w:rPr>
          <w:b/>
          <w:sz w:val="20"/>
          <w:szCs w:val="20"/>
        </w:rPr>
        <w:t xml:space="preserve"> </w:t>
      </w:r>
      <w:r w:rsidRPr="00B00FFA">
        <w:rPr>
          <w:sz w:val="20"/>
          <w:szCs w:val="20"/>
        </w:rPr>
        <w:t>wprowadzać jakichkolwiek zmian w plikach po podpisaniu ich podpisem kwalifikowanym. Może to skutkować naruszeniem integralności plików co równoważne będzie z koniecznością odrzucenia oferty.</w:t>
      </w:r>
    </w:p>
    <w:p w14:paraId="4BFC2AAD" w14:textId="77777777" w:rsidR="00736A81" w:rsidRPr="00B00FFA" w:rsidRDefault="00736A81" w:rsidP="00736A81">
      <w:pPr>
        <w:spacing w:line="360" w:lineRule="auto"/>
        <w:ind w:left="360"/>
        <w:jc w:val="both"/>
        <w:rPr>
          <w:sz w:val="20"/>
          <w:szCs w:val="20"/>
        </w:rPr>
      </w:pPr>
    </w:p>
    <w:p w14:paraId="000000E6" w14:textId="3459AF84"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31" w:name="_Toc70513626"/>
      <w:r w:rsidRPr="00B00FFA">
        <w:rPr>
          <w:b/>
          <w:bCs/>
          <w:sz w:val="20"/>
          <w:szCs w:val="20"/>
        </w:rPr>
        <w:t>XV. SPOSÓB OBLICZANIA CENY OFERTY</w:t>
      </w:r>
      <w:bookmarkEnd w:id="31"/>
    </w:p>
    <w:p w14:paraId="000000E7" w14:textId="13E416AC" w:rsidR="006D75B7" w:rsidRPr="004A21CB" w:rsidRDefault="00F21208" w:rsidP="008B22D6">
      <w:pPr>
        <w:pStyle w:val="Akapitzlist"/>
        <w:numPr>
          <w:ilvl w:val="0"/>
          <w:numId w:val="4"/>
        </w:numPr>
        <w:spacing w:after="0" w:line="360" w:lineRule="auto"/>
        <w:ind w:left="340" w:hanging="340"/>
        <w:jc w:val="both"/>
        <w:rPr>
          <w:rFonts w:ascii="Arial" w:hAnsi="Arial" w:cs="Arial"/>
          <w:sz w:val="20"/>
          <w:szCs w:val="20"/>
        </w:rPr>
      </w:pPr>
      <w:r w:rsidRPr="004A21CB">
        <w:rPr>
          <w:rFonts w:ascii="Arial" w:hAnsi="Arial" w:cs="Arial"/>
          <w:sz w:val="20"/>
          <w:szCs w:val="20"/>
        </w:rPr>
        <w:t xml:space="preserve">Wykonawca podaje cenę za realizację przedmiotu zamówienia zgodnie ze wzorem Formularza Ofertowego, stanowiącego </w:t>
      </w:r>
      <w:r w:rsidRPr="004A21CB">
        <w:rPr>
          <w:rFonts w:ascii="Arial" w:hAnsi="Arial" w:cs="Arial"/>
          <w:b/>
          <w:sz w:val="20"/>
          <w:szCs w:val="20"/>
        </w:rPr>
        <w:t xml:space="preserve">Załącznik nr </w:t>
      </w:r>
      <w:r w:rsidR="000B19AE" w:rsidRPr="004A21CB">
        <w:rPr>
          <w:rFonts w:ascii="Arial" w:hAnsi="Arial" w:cs="Arial"/>
          <w:b/>
          <w:sz w:val="20"/>
          <w:szCs w:val="20"/>
        </w:rPr>
        <w:t>1</w:t>
      </w:r>
      <w:r w:rsidRPr="004A21CB">
        <w:rPr>
          <w:rFonts w:ascii="Arial" w:hAnsi="Arial" w:cs="Arial"/>
          <w:b/>
          <w:sz w:val="20"/>
          <w:szCs w:val="20"/>
        </w:rPr>
        <w:t xml:space="preserve"> do SWZ. </w:t>
      </w:r>
    </w:p>
    <w:p w14:paraId="000000E8" w14:textId="19377392" w:rsidR="006D75B7" w:rsidRDefault="00F21208" w:rsidP="008B22D6">
      <w:pPr>
        <w:numPr>
          <w:ilvl w:val="0"/>
          <w:numId w:val="4"/>
        </w:numPr>
        <w:spacing w:line="360" w:lineRule="auto"/>
        <w:ind w:left="340" w:hanging="340"/>
        <w:jc w:val="both"/>
        <w:rPr>
          <w:sz w:val="20"/>
          <w:szCs w:val="20"/>
        </w:rPr>
      </w:pPr>
      <w:r w:rsidRPr="004A21CB">
        <w:rPr>
          <w:sz w:val="20"/>
          <w:szCs w:val="20"/>
        </w:rPr>
        <w:t xml:space="preserve">Cena ofertowa brutto musi uwzględniać wszystkie koszty związane z realizacją przedmiotu zamówienia zgodnie z opisem przedmiotu zamówienia oraz istotnymi postanowieniami umowy określonymi w niniejszej SWZ. Stawka podatku VAT w przedmiotowym postępowaniu wynosi </w:t>
      </w:r>
      <w:r w:rsidR="00C678CE" w:rsidRPr="004A21CB">
        <w:rPr>
          <w:sz w:val="20"/>
          <w:szCs w:val="20"/>
        </w:rPr>
        <w:t>23%</w:t>
      </w:r>
      <w:r w:rsidR="00916864">
        <w:rPr>
          <w:sz w:val="20"/>
          <w:szCs w:val="20"/>
        </w:rPr>
        <w:t xml:space="preserve">. </w:t>
      </w:r>
    </w:p>
    <w:p w14:paraId="7F595897" w14:textId="1B8AF439" w:rsidR="00916864" w:rsidRPr="004A21CB" w:rsidRDefault="00916864" w:rsidP="008B22D6">
      <w:pPr>
        <w:numPr>
          <w:ilvl w:val="0"/>
          <w:numId w:val="4"/>
        </w:numPr>
        <w:spacing w:line="360" w:lineRule="auto"/>
        <w:ind w:left="340" w:hanging="340"/>
        <w:jc w:val="both"/>
        <w:rPr>
          <w:sz w:val="20"/>
          <w:szCs w:val="20"/>
        </w:rPr>
      </w:pPr>
      <w:r>
        <w:rPr>
          <w:sz w:val="20"/>
          <w:szCs w:val="20"/>
        </w:rPr>
        <w:t>Wynagrodzenie wykonawcy jest ryczałtowe.</w:t>
      </w:r>
    </w:p>
    <w:p w14:paraId="000000E9" w14:textId="33BEFE7D"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Cena podana na Formularzu Ofertowym jest ceną ostateczną, niepodlegającą negocjacji i wyczerpującą wszelkie należności Wykonawcy wobec Zamawiającego związane z realizacją przedmiotu zamówienia</w:t>
      </w:r>
      <w:r w:rsidR="0015751B">
        <w:rPr>
          <w:sz w:val="20"/>
          <w:szCs w:val="20"/>
        </w:rPr>
        <w:t xml:space="preserve">, z wyłączeniem zasad dotyczących możliwości waloryzacji wynagrodzenia określonych w projekcie umowy – załączniku Nr 5 do SWZ. </w:t>
      </w:r>
    </w:p>
    <w:p w14:paraId="000000EA" w14:textId="77777777"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Cena oferty powinna być wyrażona w złotych polskich (PLN) z dokładnością do dwóch miejsc po przecinku.</w:t>
      </w:r>
    </w:p>
    <w:p w14:paraId="000000EB" w14:textId="77777777"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Zamawiający nie przewiduje rozliczeń w walucie obcej.</w:t>
      </w:r>
    </w:p>
    <w:p w14:paraId="000000EC" w14:textId="77777777"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Wyliczona cena oferty brutto będzie służyć do porównania złożonych ofert i do rozliczenia w trakcie realizacji zamówienia.</w:t>
      </w:r>
    </w:p>
    <w:p w14:paraId="000000ED" w14:textId="132A06F7" w:rsidR="006D75B7" w:rsidRPr="00B00FFA" w:rsidRDefault="00F21208" w:rsidP="008B22D6">
      <w:pPr>
        <w:numPr>
          <w:ilvl w:val="0"/>
          <w:numId w:val="4"/>
        </w:numPr>
        <w:spacing w:line="360" w:lineRule="auto"/>
        <w:ind w:left="340" w:hanging="340"/>
        <w:jc w:val="both"/>
        <w:rPr>
          <w:sz w:val="20"/>
          <w:szCs w:val="20"/>
        </w:rPr>
      </w:pPr>
      <w:r w:rsidRPr="00B00FFA">
        <w:rPr>
          <w:sz w:val="20"/>
          <w:szCs w:val="20"/>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Pr="00B00FFA">
        <w:rPr>
          <w:b/>
          <w:sz w:val="20"/>
          <w:szCs w:val="20"/>
        </w:rPr>
        <w:t xml:space="preserve"> </w:t>
      </w:r>
      <w:r w:rsidRPr="00B00FFA">
        <w:rPr>
          <w:sz w:val="20"/>
          <w:szCs w:val="20"/>
        </w:rPr>
        <w:t>W ofercie, o której mowa w ust. 1, Wykonawca ma obowiązek:</w:t>
      </w:r>
    </w:p>
    <w:p w14:paraId="000000EE" w14:textId="77777777" w:rsidR="006D75B7" w:rsidRPr="00B00FFA" w:rsidRDefault="00F21208" w:rsidP="008B22D6">
      <w:pPr>
        <w:tabs>
          <w:tab w:val="left" w:pos="3855"/>
        </w:tabs>
        <w:spacing w:line="360" w:lineRule="auto"/>
        <w:ind w:left="680" w:hanging="340"/>
        <w:jc w:val="both"/>
        <w:rPr>
          <w:sz w:val="20"/>
          <w:szCs w:val="20"/>
        </w:rPr>
      </w:pPr>
      <w:r w:rsidRPr="00B00FFA">
        <w:rPr>
          <w:sz w:val="20"/>
          <w:szCs w:val="20"/>
        </w:rPr>
        <w:t>1)</w:t>
      </w:r>
      <w:r w:rsidRPr="00B00FFA">
        <w:rPr>
          <w:sz w:val="20"/>
          <w:szCs w:val="20"/>
        </w:rPr>
        <w:tab/>
        <w:t>poinformowania zamawiającego, że wybór jego oferty będzie prowadził do powstania u zamawiającego obowiązku podatkowego;</w:t>
      </w:r>
    </w:p>
    <w:p w14:paraId="000000EF" w14:textId="77777777" w:rsidR="006D75B7" w:rsidRPr="00B00FFA" w:rsidRDefault="00F21208" w:rsidP="008B22D6">
      <w:pPr>
        <w:tabs>
          <w:tab w:val="left" w:pos="3855"/>
        </w:tabs>
        <w:spacing w:line="360" w:lineRule="auto"/>
        <w:ind w:left="680" w:hanging="340"/>
        <w:jc w:val="both"/>
        <w:rPr>
          <w:sz w:val="20"/>
          <w:szCs w:val="20"/>
        </w:rPr>
      </w:pPr>
      <w:r w:rsidRPr="00B00FFA">
        <w:rPr>
          <w:sz w:val="20"/>
          <w:szCs w:val="20"/>
        </w:rPr>
        <w:t>2)</w:t>
      </w:r>
      <w:r w:rsidRPr="00B00FFA">
        <w:rPr>
          <w:sz w:val="20"/>
          <w:szCs w:val="20"/>
        </w:rPr>
        <w:tab/>
        <w:t>wskazania nazwy (rodzaju) towaru lub usługi, których dostawa lub świadczenie będą prowadziły do powstania obowiązku podatkowego;</w:t>
      </w:r>
    </w:p>
    <w:p w14:paraId="000000F0" w14:textId="77777777" w:rsidR="006D75B7" w:rsidRPr="00B00FFA" w:rsidRDefault="00F21208" w:rsidP="008B22D6">
      <w:pPr>
        <w:tabs>
          <w:tab w:val="left" w:pos="3855"/>
        </w:tabs>
        <w:spacing w:line="360" w:lineRule="auto"/>
        <w:ind w:left="680" w:hanging="340"/>
        <w:jc w:val="both"/>
        <w:rPr>
          <w:sz w:val="20"/>
          <w:szCs w:val="20"/>
        </w:rPr>
      </w:pPr>
      <w:r w:rsidRPr="00B00FFA">
        <w:rPr>
          <w:sz w:val="20"/>
          <w:szCs w:val="20"/>
        </w:rPr>
        <w:t>3)</w:t>
      </w:r>
      <w:r w:rsidRPr="00B00FFA">
        <w:rPr>
          <w:sz w:val="20"/>
          <w:szCs w:val="20"/>
        </w:rPr>
        <w:tab/>
        <w:t>wskazania wartości towaru lub usługi objętego obowiązkiem podatkowym zamawiającego, bez kwoty podatku;</w:t>
      </w:r>
    </w:p>
    <w:p w14:paraId="000000F1" w14:textId="77777777" w:rsidR="006D75B7" w:rsidRPr="00B00FFA" w:rsidRDefault="00F21208" w:rsidP="008B22D6">
      <w:pPr>
        <w:tabs>
          <w:tab w:val="left" w:pos="3855"/>
        </w:tabs>
        <w:spacing w:line="360" w:lineRule="auto"/>
        <w:ind w:left="680" w:hanging="340"/>
        <w:jc w:val="both"/>
        <w:rPr>
          <w:sz w:val="20"/>
          <w:szCs w:val="20"/>
        </w:rPr>
      </w:pPr>
      <w:r w:rsidRPr="00B00FFA">
        <w:rPr>
          <w:sz w:val="20"/>
          <w:szCs w:val="20"/>
        </w:rPr>
        <w:t>4)</w:t>
      </w:r>
      <w:r w:rsidRPr="00B00FFA">
        <w:rPr>
          <w:sz w:val="20"/>
          <w:szCs w:val="20"/>
        </w:rPr>
        <w:tab/>
        <w:t>wskazania stawki podatku od towarów i usług, która zgodnie z wiedzą wykonawcy, będzie miała zastosowanie.</w:t>
      </w:r>
    </w:p>
    <w:p w14:paraId="491B4974" w14:textId="77777777" w:rsidR="00BD5222" w:rsidRDefault="00F21208" w:rsidP="00BD5222">
      <w:pPr>
        <w:numPr>
          <w:ilvl w:val="0"/>
          <w:numId w:val="4"/>
        </w:numPr>
        <w:spacing w:line="360" w:lineRule="auto"/>
        <w:ind w:left="340" w:hanging="340"/>
        <w:jc w:val="both"/>
        <w:rPr>
          <w:sz w:val="20"/>
          <w:szCs w:val="20"/>
        </w:rPr>
      </w:pPr>
      <w:r w:rsidRPr="00B00FFA">
        <w:rPr>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611CAA2" w14:textId="0ED16E88" w:rsidR="00694E15" w:rsidRDefault="00BD5222" w:rsidP="00BD5222">
      <w:pPr>
        <w:numPr>
          <w:ilvl w:val="0"/>
          <w:numId w:val="4"/>
        </w:numPr>
        <w:spacing w:line="360" w:lineRule="auto"/>
        <w:ind w:left="340" w:hanging="340"/>
        <w:jc w:val="both"/>
        <w:rPr>
          <w:sz w:val="20"/>
          <w:szCs w:val="20"/>
        </w:rPr>
      </w:pPr>
      <w:r w:rsidRPr="00BD5222">
        <w:rPr>
          <w:sz w:val="20"/>
          <w:szCs w:val="20"/>
        </w:rPr>
        <w:t>Wartość kosztorysowa robót na realizację inwestycji wg kosztorysu inwestorskiego</w:t>
      </w:r>
      <w:r w:rsidR="00851FE4">
        <w:rPr>
          <w:sz w:val="20"/>
          <w:szCs w:val="20"/>
        </w:rPr>
        <w:t xml:space="preserve"> na: </w:t>
      </w:r>
      <w:r w:rsidR="00851FE4" w:rsidRPr="00851FE4">
        <w:rPr>
          <w:bCs/>
          <w:sz w:val="20"/>
          <w:szCs w:val="20"/>
        </w:rPr>
        <w:t xml:space="preserve">rozbudowę i przebudowę budynku mieszkalnego jednorodzinnego ze zmianą sposobu użytkowania na potrzeby Placówki Opiekuńczo – Wychowawczej „Atria” na działce o numerze ewidencyjnym 1693 w miejscowości Sochaczew, dzielnica Chodaków przy ul. Jana Matejki 18, wraz z częściową </w:t>
      </w:r>
      <w:r w:rsidR="00851FE4" w:rsidRPr="00851FE4">
        <w:rPr>
          <w:bCs/>
          <w:sz w:val="20"/>
          <w:szCs w:val="20"/>
        </w:rPr>
        <w:lastRenderedPageBreak/>
        <w:t>rozbiórką oraz budowa doziemnej instalacji gazowej, przyłącza wodociągowego i przyłącza kanalizacji sanitarnej</w:t>
      </w:r>
      <w:r>
        <w:rPr>
          <w:sz w:val="20"/>
          <w:szCs w:val="20"/>
        </w:rPr>
        <w:t xml:space="preserve">, wynosi </w:t>
      </w:r>
      <w:r w:rsidR="00133704" w:rsidRPr="00133704">
        <w:rPr>
          <w:sz w:val="20"/>
          <w:szCs w:val="20"/>
        </w:rPr>
        <w:t>983 755,39</w:t>
      </w:r>
      <w:r w:rsidR="00694E15">
        <w:rPr>
          <w:sz w:val="20"/>
          <w:szCs w:val="20"/>
        </w:rPr>
        <w:t xml:space="preserve"> złotych brutto.</w:t>
      </w:r>
    </w:p>
    <w:p w14:paraId="000000F2" w14:textId="53978CBB" w:rsidR="006D75B7" w:rsidRPr="00BD5222" w:rsidRDefault="00F21208" w:rsidP="00694E15">
      <w:pPr>
        <w:spacing w:line="360" w:lineRule="auto"/>
        <w:ind w:left="340"/>
        <w:jc w:val="both"/>
        <w:rPr>
          <w:sz w:val="20"/>
          <w:szCs w:val="20"/>
        </w:rPr>
      </w:pPr>
      <w:r w:rsidRPr="00BD5222">
        <w:rPr>
          <w:sz w:val="20"/>
          <w:szCs w:val="20"/>
        </w:rPr>
        <w:t xml:space="preserve"> </w:t>
      </w:r>
    </w:p>
    <w:p w14:paraId="000000F3" w14:textId="386D7A3E"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32" w:name="_Toc70513627"/>
      <w:r w:rsidRPr="00B00FFA">
        <w:rPr>
          <w:b/>
          <w:bCs/>
          <w:sz w:val="20"/>
          <w:szCs w:val="20"/>
        </w:rPr>
        <w:t>XVI. WYMAGANIA DOTYCZĄCE WADIUM</w:t>
      </w:r>
      <w:bookmarkEnd w:id="32"/>
    </w:p>
    <w:p w14:paraId="000000F4" w14:textId="10BA85A2" w:rsidR="006D75B7" w:rsidRDefault="00C678CE" w:rsidP="008B22D6">
      <w:pPr>
        <w:spacing w:line="360" w:lineRule="auto"/>
        <w:ind w:left="284"/>
        <w:jc w:val="both"/>
        <w:rPr>
          <w:color w:val="000000" w:themeColor="text1"/>
          <w:sz w:val="20"/>
          <w:szCs w:val="20"/>
        </w:rPr>
      </w:pPr>
      <w:r w:rsidRPr="00B00FFA">
        <w:rPr>
          <w:color w:val="000000" w:themeColor="text1"/>
          <w:sz w:val="20"/>
          <w:szCs w:val="20"/>
        </w:rPr>
        <w:t xml:space="preserve">Zamawiający nie wymaga wniesienia wadium. </w:t>
      </w:r>
    </w:p>
    <w:p w14:paraId="77FEC0A4" w14:textId="77777777" w:rsidR="00694E15" w:rsidRPr="00B00FFA" w:rsidRDefault="00694E15" w:rsidP="008B22D6">
      <w:pPr>
        <w:spacing w:line="360" w:lineRule="auto"/>
        <w:ind w:left="284"/>
        <w:jc w:val="both"/>
        <w:rPr>
          <w:color w:val="000000" w:themeColor="text1"/>
          <w:sz w:val="20"/>
          <w:szCs w:val="20"/>
        </w:rPr>
      </w:pPr>
    </w:p>
    <w:p w14:paraId="00000107" w14:textId="3A953F65"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33" w:name="_Toc70513628"/>
      <w:r w:rsidRPr="00B00FFA">
        <w:rPr>
          <w:b/>
          <w:bCs/>
          <w:sz w:val="20"/>
          <w:szCs w:val="20"/>
        </w:rPr>
        <w:t>XVII. TERMIN ZWIĄZANIA OFERTĄ</w:t>
      </w:r>
      <w:bookmarkEnd w:id="33"/>
    </w:p>
    <w:p w14:paraId="00000108" w14:textId="1B29A735" w:rsidR="006D75B7" w:rsidRPr="00B00FFA" w:rsidRDefault="00F21208" w:rsidP="008B22D6">
      <w:pPr>
        <w:numPr>
          <w:ilvl w:val="0"/>
          <w:numId w:val="30"/>
        </w:numPr>
        <w:spacing w:line="360" w:lineRule="auto"/>
        <w:ind w:left="425"/>
        <w:jc w:val="both"/>
        <w:rPr>
          <w:sz w:val="20"/>
          <w:szCs w:val="20"/>
        </w:rPr>
      </w:pPr>
      <w:r w:rsidRPr="00B00FFA">
        <w:rPr>
          <w:sz w:val="20"/>
          <w:szCs w:val="20"/>
        </w:rPr>
        <w:t xml:space="preserve">Wykonawca będzie związany ofertą przez okres </w:t>
      </w:r>
      <w:r w:rsidRPr="00B00FFA">
        <w:rPr>
          <w:b/>
          <w:sz w:val="20"/>
          <w:szCs w:val="20"/>
        </w:rPr>
        <w:t>30 dni</w:t>
      </w:r>
      <w:r w:rsidRPr="00B00FFA">
        <w:rPr>
          <w:sz w:val="20"/>
          <w:szCs w:val="20"/>
        </w:rPr>
        <w:t xml:space="preserve"> tj. </w:t>
      </w:r>
      <w:r w:rsidRPr="00D750CE">
        <w:rPr>
          <w:color w:val="000000" w:themeColor="text1"/>
          <w:sz w:val="20"/>
          <w:szCs w:val="20"/>
        </w:rPr>
        <w:t xml:space="preserve">do dnia </w:t>
      </w:r>
      <w:r w:rsidR="00133704">
        <w:rPr>
          <w:b/>
          <w:bCs/>
          <w:color w:val="000000" w:themeColor="text1"/>
          <w:sz w:val="20"/>
          <w:szCs w:val="20"/>
        </w:rPr>
        <w:t>2</w:t>
      </w:r>
      <w:r w:rsidR="00BA0B8D">
        <w:rPr>
          <w:b/>
          <w:bCs/>
          <w:color w:val="000000" w:themeColor="text1"/>
          <w:sz w:val="20"/>
          <w:szCs w:val="20"/>
        </w:rPr>
        <w:t>3</w:t>
      </w:r>
      <w:r w:rsidR="00D750CE" w:rsidRPr="00204E18">
        <w:rPr>
          <w:b/>
          <w:bCs/>
          <w:color w:val="000000" w:themeColor="text1"/>
          <w:sz w:val="20"/>
          <w:szCs w:val="20"/>
        </w:rPr>
        <w:t>.</w:t>
      </w:r>
      <w:r w:rsidR="00133704">
        <w:rPr>
          <w:b/>
          <w:bCs/>
          <w:color w:val="000000" w:themeColor="text1"/>
          <w:sz w:val="20"/>
          <w:szCs w:val="20"/>
        </w:rPr>
        <w:t>1</w:t>
      </w:r>
      <w:r w:rsidR="00D750CE" w:rsidRPr="00204E18">
        <w:rPr>
          <w:b/>
          <w:bCs/>
          <w:color w:val="000000" w:themeColor="text1"/>
          <w:sz w:val="20"/>
          <w:szCs w:val="20"/>
        </w:rPr>
        <w:t>0.2021</w:t>
      </w:r>
      <w:r w:rsidRPr="00204E18">
        <w:rPr>
          <w:b/>
          <w:bCs/>
          <w:smallCaps/>
          <w:color w:val="000000" w:themeColor="text1"/>
          <w:sz w:val="20"/>
          <w:szCs w:val="20"/>
        </w:rPr>
        <w:t xml:space="preserve"> </w:t>
      </w:r>
      <w:r w:rsidRPr="00204E18">
        <w:rPr>
          <w:b/>
          <w:bCs/>
          <w:color w:val="000000" w:themeColor="text1"/>
          <w:sz w:val="20"/>
          <w:szCs w:val="20"/>
        </w:rPr>
        <w:t>r</w:t>
      </w:r>
      <w:r w:rsidR="000F73E0">
        <w:rPr>
          <w:b/>
          <w:bCs/>
          <w:color w:val="000000" w:themeColor="text1"/>
          <w:sz w:val="20"/>
          <w:szCs w:val="20"/>
        </w:rPr>
        <w:t>oku</w:t>
      </w:r>
      <w:r w:rsidRPr="00D750CE">
        <w:rPr>
          <w:color w:val="000000" w:themeColor="text1"/>
          <w:sz w:val="20"/>
          <w:szCs w:val="20"/>
        </w:rPr>
        <w:t xml:space="preserve">. Bieg terminu </w:t>
      </w:r>
      <w:r w:rsidRPr="00B00FFA">
        <w:rPr>
          <w:sz w:val="20"/>
          <w:szCs w:val="20"/>
        </w:rPr>
        <w:t>związania ofertą rozpoczyna się wraz z upływem terminu składania ofert.</w:t>
      </w:r>
    </w:p>
    <w:p w14:paraId="00000109" w14:textId="4E59FBFC" w:rsidR="006D75B7" w:rsidRDefault="00F21208" w:rsidP="008B22D6">
      <w:pPr>
        <w:numPr>
          <w:ilvl w:val="0"/>
          <w:numId w:val="30"/>
        </w:numPr>
        <w:spacing w:line="360" w:lineRule="auto"/>
        <w:ind w:left="425"/>
        <w:jc w:val="both"/>
        <w:rPr>
          <w:sz w:val="20"/>
          <w:szCs w:val="20"/>
        </w:rPr>
      </w:pPr>
      <w:r w:rsidRPr="00B00FFA">
        <w:rPr>
          <w:sz w:val="20"/>
          <w:szCs w:val="20"/>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555EF8BA" w14:textId="77777777" w:rsidR="00694E15" w:rsidRPr="00B00FFA" w:rsidRDefault="00694E15" w:rsidP="00694E15">
      <w:pPr>
        <w:spacing w:line="360" w:lineRule="auto"/>
        <w:ind w:left="425"/>
        <w:jc w:val="both"/>
        <w:rPr>
          <w:sz w:val="20"/>
          <w:szCs w:val="20"/>
        </w:rPr>
      </w:pPr>
    </w:p>
    <w:p w14:paraId="0000010B" w14:textId="33731035" w:rsidR="006D75B7" w:rsidRPr="00B00FFA" w:rsidRDefault="00F21208" w:rsidP="008B22D6">
      <w:pPr>
        <w:pStyle w:val="Nagwek2"/>
        <w:shd w:val="clear" w:color="auto" w:fill="DBE5F1" w:themeFill="accent1" w:themeFillTint="33"/>
        <w:spacing w:before="0" w:after="0" w:line="360" w:lineRule="auto"/>
        <w:jc w:val="both"/>
        <w:rPr>
          <w:b/>
          <w:bCs/>
          <w:sz w:val="20"/>
          <w:szCs w:val="20"/>
        </w:rPr>
      </w:pPr>
      <w:bookmarkStart w:id="34" w:name="_Toc70513629"/>
      <w:r w:rsidRPr="00B00FFA">
        <w:rPr>
          <w:b/>
          <w:bCs/>
          <w:sz w:val="20"/>
          <w:szCs w:val="20"/>
        </w:rPr>
        <w:t xml:space="preserve">XVIII. </w:t>
      </w:r>
      <w:r w:rsidR="00571484" w:rsidRPr="00B00FFA">
        <w:rPr>
          <w:b/>
          <w:bCs/>
          <w:sz w:val="20"/>
          <w:szCs w:val="20"/>
        </w:rPr>
        <w:t>MIEJSCE I TERMIN SKŁADANIA OFERT</w:t>
      </w:r>
      <w:bookmarkEnd w:id="34"/>
    </w:p>
    <w:p w14:paraId="54D8DE0C" w14:textId="339CF574" w:rsidR="00800216" w:rsidRPr="00694E15" w:rsidRDefault="00F21208" w:rsidP="00694E15">
      <w:pPr>
        <w:pStyle w:val="Akapitzlist"/>
        <w:numPr>
          <w:ilvl w:val="0"/>
          <w:numId w:val="47"/>
        </w:numPr>
        <w:spacing w:line="360" w:lineRule="auto"/>
        <w:jc w:val="both"/>
        <w:rPr>
          <w:rFonts w:ascii="Arial" w:hAnsi="Arial" w:cs="Arial"/>
          <w:sz w:val="20"/>
          <w:szCs w:val="20"/>
        </w:rPr>
      </w:pPr>
      <w:r w:rsidRPr="00800216">
        <w:rPr>
          <w:rFonts w:ascii="Arial" w:hAnsi="Arial" w:cs="Arial"/>
          <w:sz w:val="20"/>
          <w:szCs w:val="20"/>
        </w:rPr>
        <w:t>Ofertę wraz z wymaganymi</w:t>
      </w:r>
      <w:r w:rsidR="00694E15">
        <w:rPr>
          <w:rFonts w:ascii="Arial" w:hAnsi="Arial" w:cs="Arial"/>
          <w:sz w:val="20"/>
          <w:szCs w:val="20"/>
        </w:rPr>
        <w:t xml:space="preserve"> dokumentami należy umieścić na </w:t>
      </w:r>
      <w:proofErr w:type="spellStart"/>
      <w:r w:rsidR="00694E15">
        <w:rPr>
          <w:rFonts w:ascii="Arial" w:hAnsi="Arial" w:cs="Arial"/>
          <w:sz w:val="20"/>
          <w:szCs w:val="20"/>
        </w:rPr>
        <w:t>miniPortalu</w:t>
      </w:r>
      <w:proofErr w:type="spellEnd"/>
      <w:r w:rsidR="00694E15">
        <w:rPr>
          <w:rFonts w:ascii="Arial" w:hAnsi="Arial" w:cs="Arial"/>
          <w:sz w:val="20"/>
          <w:szCs w:val="20"/>
        </w:rPr>
        <w:t xml:space="preserve"> UZP </w:t>
      </w:r>
      <w:r w:rsidRPr="00800216">
        <w:rPr>
          <w:rFonts w:ascii="Arial" w:hAnsi="Arial" w:cs="Arial"/>
          <w:sz w:val="20"/>
          <w:szCs w:val="20"/>
        </w:rPr>
        <w:t xml:space="preserve">pod adresem </w:t>
      </w:r>
      <w:r w:rsidR="00694E15" w:rsidRPr="00694E15">
        <w:rPr>
          <w:rStyle w:val="Hipercze"/>
          <w:rFonts w:ascii="Arial" w:hAnsi="Arial" w:cs="Arial"/>
          <w:b/>
          <w:bCs/>
          <w:sz w:val="18"/>
          <w:szCs w:val="18"/>
        </w:rPr>
        <w:t>https://miniportal.uzp.gov.pl</w:t>
      </w:r>
      <w:r w:rsidRPr="00694E15">
        <w:rPr>
          <w:rFonts w:ascii="Arial" w:hAnsi="Arial" w:cs="Arial"/>
          <w:color w:val="FF0000"/>
          <w:sz w:val="20"/>
          <w:szCs w:val="20"/>
        </w:rPr>
        <w:t xml:space="preserve"> </w:t>
      </w:r>
      <w:r w:rsidRPr="00694E15">
        <w:rPr>
          <w:rFonts w:ascii="Arial" w:hAnsi="Arial" w:cs="Arial"/>
          <w:color w:val="000000" w:themeColor="text1"/>
          <w:sz w:val="20"/>
          <w:szCs w:val="20"/>
        </w:rPr>
        <w:t>w myśl Ustawy PZP na stronie interne</w:t>
      </w:r>
      <w:r w:rsidR="00694E15">
        <w:rPr>
          <w:rFonts w:ascii="Arial" w:hAnsi="Arial" w:cs="Arial"/>
          <w:color w:val="000000" w:themeColor="text1"/>
          <w:sz w:val="20"/>
          <w:szCs w:val="20"/>
        </w:rPr>
        <w:t>towej prowadzonego postępowania</w:t>
      </w:r>
      <w:r w:rsidRPr="00694E15">
        <w:rPr>
          <w:rFonts w:ascii="Arial" w:hAnsi="Arial" w:cs="Arial"/>
          <w:color w:val="000000" w:themeColor="text1"/>
          <w:sz w:val="20"/>
          <w:szCs w:val="20"/>
        </w:rPr>
        <w:t xml:space="preserve"> </w:t>
      </w:r>
      <w:r w:rsidRPr="00694E15">
        <w:rPr>
          <w:rFonts w:ascii="Arial" w:hAnsi="Arial" w:cs="Arial"/>
          <w:b/>
          <w:bCs/>
          <w:color w:val="000000" w:themeColor="text1"/>
          <w:sz w:val="20"/>
          <w:szCs w:val="20"/>
        </w:rPr>
        <w:t xml:space="preserve">do dnia </w:t>
      </w:r>
      <w:r w:rsidR="00133704">
        <w:rPr>
          <w:rFonts w:ascii="Arial" w:hAnsi="Arial" w:cs="Arial"/>
          <w:b/>
          <w:bCs/>
          <w:color w:val="000000" w:themeColor="text1"/>
          <w:sz w:val="20"/>
          <w:szCs w:val="20"/>
        </w:rPr>
        <w:t>2</w:t>
      </w:r>
      <w:r w:rsidR="00BA0B8D">
        <w:rPr>
          <w:rFonts w:ascii="Arial" w:hAnsi="Arial" w:cs="Arial"/>
          <w:b/>
          <w:bCs/>
          <w:color w:val="000000" w:themeColor="text1"/>
          <w:sz w:val="20"/>
          <w:szCs w:val="20"/>
        </w:rPr>
        <w:t>4</w:t>
      </w:r>
      <w:r w:rsidR="00133704">
        <w:rPr>
          <w:rFonts w:ascii="Arial" w:hAnsi="Arial" w:cs="Arial"/>
          <w:b/>
          <w:bCs/>
          <w:color w:val="000000" w:themeColor="text1"/>
          <w:sz w:val="20"/>
          <w:szCs w:val="20"/>
        </w:rPr>
        <w:t xml:space="preserve"> września</w:t>
      </w:r>
      <w:r w:rsidR="00FE7E26" w:rsidRPr="00694E15">
        <w:rPr>
          <w:rFonts w:ascii="Arial" w:hAnsi="Arial" w:cs="Arial"/>
          <w:b/>
          <w:bCs/>
          <w:color w:val="000000" w:themeColor="text1"/>
          <w:sz w:val="20"/>
          <w:szCs w:val="20"/>
        </w:rPr>
        <w:t xml:space="preserve"> </w:t>
      </w:r>
      <w:r w:rsidR="000F73E0">
        <w:rPr>
          <w:rFonts w:ascii="Arial" w:hAnsi="Arial" w:cs="Arial"/>
          <w:b/>
          <w:bCs/>
          <w:color w:val="000000" w:themeColor="text1"/>
          <w:sz w:val="20"/>
          <w:szCs w:val="20"/>
        </w:rPr>
        <w:t>2021 roku</w:t>
      </w:r>
      <w:r w:rsidRPr="00694E15">
        <w:rPr>
          <w:rFonts w:ascii="Arial" w:hAnsi="Arial" w:cs="Arial"/>
          <w:b/>
          <w:bCs/>
          <w:color w:val="000000" w:themeColor="text1"/>
          <w:sz w:val="20"/>
          <w:szCs w:val="20"/>
        </w:rPr>
        <w:t xml:space="preserve"> do godziny</w:t>
      </w:r>
      <w:r w:rsidR="0004103D" w:rsidRPr="00694E15">
        <w:rPr>
          <w:rFonts w:ascii="Arial" w:hAnsi="Arial" w:cs="Arial"/>
          <w:b/>
          <w:bCs/>
          <w:color w:val="000000" w:themeColor="text1"/>
          <w:sz w:val="20"/>
          <w:szCs w:val="20"/>
        </w:rPr>
        <w:t xml:space="preserve"> </w:t>
      </w:r>
      <w:r w:rsidR="00694E15">
        <w:rPr>
          <w:rFonts w:ascii="Arial" w:hAnsi="Arial" w:cs="Arial"/>
          <w:b/>
          <w:bCs/>
          <w:color w:val="000000" w:themeColor="text1"/>
          <w:sz w:val="20"/>
          <w:szCs w:val="20"/>
        </w:rPr>
        <w:t>12</w:t>
      </w:r>
      <w:r w:rsidR="0004103D" w:rsidRPr="00694E15">
        <w:rPr>
          <w:rFonts w:ascii="Arial" w:hAnsi="Arial" w:cs="Arial"/>
          <w:b/>
          <w:bCs/>
          <w:color w:val="000000" w:themeColor="text1"/>
          <w:sz w:val="20"/>
          <w:szCs w:val="20"/>
        </w:rPr>
        <w:t>:00.</w:t>
      </w:r>
    </w:p>
    <w:p w14:paraId="1A413584" w14:textId="77777777" w:rsidR="0089791E" w:rsidRDefault="00F21208" w:rsidP="0089791E">
      <w:pPr>
        <w:pStyle w:val="Akapitzlist"/>
        <w:numPr>
          <w:ilvl w:val="0"/>
          <w:numId w:val="47"/>
        </w:numPr>
        <w:spacing w:line="360" w:lineRule="auto"/>
        <w:jc w:val="both"/>
        <w:rPr>
          <w:rFonts w:ascii="Arial" w:hAnsi="Arial" w:cs="Arial"/>
          <w:sz w:val="20"/>
          <w:szCs w:val="20"/>
        </w:rPr>
      </w:pPr>
      <w:r w:rsidRPr="00800216">
        <w:rPr>
          <w:rFonts w:ascii="Arial" w:hAnsi="Arial" w:cs="Arial"/>
          <w:sz w:val="20"/>
          <w:szCs w:val="20"/>
        </w:rPr>
        <w:t>Do oferty należy dołączyć wszystkie wymagane w SWZ dokumenty.</w:t>
      </w:r>
    </w:p>
    <w:p w14:paraId="50220A85" w14:textId="52AEC4E5" w:rsidR="0089791E" w:rsidRPr="0089791E" w:rsidRDefault="0089791E" w:rsidP="0089791E">
      <w:pPr>
        <w:pStyle w:val="Akapitzlist"/>
        <w:numPr>
          <w:ilvl w:val="0"/>
          <w:numId w:val="47"/>
        </w:numPr>
        <w:spacing w:line="360" w:lineRule="auto"/>
        <w:jc w:val="both"/>
        <w:rPr>
          <w:rFonts w:ascii="Arial" w:hAnsi="Arial" w:cs="Arial"/>
          <w:sz w:val="20"/>
          <w:szCs w:val="20"/>
        </w:rPr>
      </w:pPr>
      <w:r w:rsidRPr="0089791E">
        <w:rPr>
          <w:rFonts w:ascii="Arial" w:hAnsi="Arial" w:cs="Arial"/>
          <w:sz w:val="20"/>
          <w:szCs w:val="20"/>
        </w:rPr>
        <w:t xml:space="preserve">Wykonawca może przed upływem terminu do składania ofert wycofać ofertę za pośrednictwem Formularza do złożenia lub wycofania oferty dostępnego na </w:t>
      </w:r>
      <w:proofErr w:type="spellStart"/>
      <w:r w:rsidRPr="0089791E">
        <w:rPr>
          <w:rFonts w:ascii="Arial" w:hAnsi="Arial" w:cs="Arial"/>
          <w:sz w:val="20"/>
          <w:szCs w:val="20"/>
        </w:rPr>
        <w:t>ePUAP</w:t>
      </w:r>
      <w:proofErr w:type="spellEnd"/>
      <w:r w:rsidRPr="0089791E">
        <w:rPr>
          <w:rFonts w:ascii="Arial" w:hAnsi="Arial" w:cs="Arial"/>
          <w:sz w:val="20"/>
          <w:szCs w:val="20"/>
        </w:rPr>
        <w:t xml:space="preserve"> i udostępnionych również na </w:t>
      </w:r>
      <w:proofErr w:type="spellStart"/>
      <w:r w:rsidRPr="0089791E">
        <w:rPr>
          <w:rFonts w:ascii="Arial" w:hAnsi="Arial" w:cs="Arial"/>
          <w:sz w:val="20"/>
          <w:szCs w:val="20"/>
        </w:rPr>
        <w:t>miniPortalu</w:t>
      </w:r>
      <w:proofErr w:type="spellEnd"/>
      <w:r w:rsidRPr="0089791E">
        <w:rPr>
          <w:rFonts w:ascii="Arial" w:hAnsi="Arial" w:cs="Arial"/>
          <w:sz w:val="20"/>
          <w:szCs w:val="20"/>
        </w:rPr>
        <w:t>.</w:t>
      </w:r>
    </w:p>
    <w:p w14:paraId="44FA7CD0" w14:textId="77777777" w:rsidR="0089791E" w:rsidRPr="0089791E" w:rsidRDefault="0089791E" w:rsidP="0089791E">
      <w:pPr>
        <w:pStyle w:val="Akapitzlist"/>
        <w:numPr>
          <w:ilvl w:val="0"/>
          <w:numId w:val="47"/>
        </w:numPr>
        <w:spacing w:line="360" w:lineRule="auto"/>
        <w:jc w:val="both"/>
        <w:rPr>
          <w:rFonts w:ascii="Arial" w:hAnsi="Arial" w:cs="Arial"/>
          <w:sz w:val="20"/>
          <w:szCs w:val="20"/>
        </w:rPr>
      </w:pPr>
      <w:r w:rsidRPr="0089791E">
        <w:rPr>
          <w:rFonts w:ascii="Arial" w:hAnsi="Arial" w:cs="Arial"/>
          <w:sz w:val="20"/>
          <w:szCs w:val="20"/>
        </w:rPr>
        <w:t xml:space="preserve">Sposób wycofania oferty został opisany w Instrukcji użytkownika dostępnej na </w:t>
      </w:r>
      <w:proofErr w:type="spellStart"/>
      <w:r w:rsidRPr="0089791E">
        <w:rPr>
          <w:rFonts w:ascii="Arial" w:hAnsi="Arial" w:cs="Arial"/>
          <w:sz w:val="20"/>
          <w:szCs w:val="20"/>
        </w:rPr>
        <w:t>miniPortalu</w:t>
      </w:r>
      <w:proofErr w:type="spellEnd"/>
    </w:p>
    <w:p w14:paraId="58931200" w14:textId="77777777" w:rsidR="0089791E" w:rsidRPr="0089791E" w:rsidRDefault="0089791E" w:rsidP="0089791E">
      <w:pPr>
        <w:pStyle w:val="Akapitzlist"/>
        <w:numPr>
          <w:ilvl w:val="0"/>
          <w:numId w:val="47"/>
        </w:numPr>
        <w:spacing w:line="360" w:lineRule="auto"/>
        <w:jc w:val="both"/>
        <w:rPr>
          <w:rFonts w:ascii="Arial" w:hAnsi="Arial" w:cs="Arial"/>
          <w:sz w:val="20"/>
          <w:szCs w:val="20"/>
        </w:rPr>
      </w:pPr>
      <w:r w:rsidRPr="0089791E">
        <w:rPr>
          <w:rFonts w:ascii="Arial" w:hAnsi="Arial" w:cs="Arial"/>
          <w:sz w:val="20"/>
          <w:szCs w:val="20"/>
        </w:rPr>
        <w:t>Wykonawca po upływie terminu do składania ofert nie może skutecznie wycofać złożonej oferty.</w:t>
      </w:r>
    </w:p>
    <w:p w14:paraId="71CE596F" w14:textId="7339158C" w:rsidR="00800216" w:rsidRPr="0089791E" w:rsidRDefault="0089791E" w:rsidP="0089791E">
      <w:pPr>
        <w:pStyle w:val="Akapitzlist"/>
        <w:numPr>
          <w:ilvl w:val="0"/>
          <w:numId w:val="47"/>
        </w:numPr>
        <w:spacing w:line="360" w:lineRule="auto"/>
        <w:jc w:val="both"/>
        <w:rPr>
          <w:rFonts w:ascii="Arial" w:hAnsi="Arial" w:cs="Arial"/>
          <w:sz w:val="20"/>
          <w:szCs w:val="20"/>
        </w:rPr>
      </w:pPr>
      <w:r w:rsidRPr="0089791E">
        <w:rPr>
          <w:rFonts w:ascii="Arial" w:hAnsi="Arial" w:cs="Arial"/>
          <w:sz w:val="20"/>
          <w:szCs w:val="20"/>
        </w:rPr>
        <w:t>Zamawiający informuje, iż zgodnie z Ustawą Prawo zamówień publicznych, oferty składane</w:t>
      </w:r>
      <w:r>
        <w:rPr>
          <w:rFonts w:ascii="Arial" w:hAnsi="Arial" w:cs="Arial"/>
          <w:sz w:val="20"/>
          <w:szCs w:val="20"/>
        </w:rPr>
        <w:t xml:space="preserve"> </w:t>
      </w:r>
      <w:r w:rsidRPr="0089791E">
        <w:rPr>
          <w:rFonts w:ascii="Arial" w:hAnsi="Arial" w:cs="Arial"/>
          <w:sz w:val="20"/>
          <w:szCs w:val="20"/>
        </w:rPr>
        <w:t>w postepowaniu o zamówienie publiczne są jawne i podlegają udost</w:t>
      </w:r>
      <w:r>
        <w:rPr>
          <w:rFonts w:ascii="Arial" w:hAnsi="Arial" w:cs="Arial"/>
          <w:sz w:val="20"/>
          <w:szCs w:val="20"/>
        </w:rPr>
        <w:t>ępnieniu od chwili ich otwarcia</w:t>
      </w:r>
      <w:r w:rsidR="00F21208" w:rsidRPr="0089791E">
        <w:rPr>
          <w:rFonts w:ascii="Arial" w:hAnsi="Arial" w:cs="Arial"/>
          <w:sz w:val="20"/>
          <w:szCs w:val="20"/>
        </w:rPr>
        <w:t>.</w:t>
      </w:r>
    </w:p>
    <w:p w14:paraId="00000111" w14:textId="6966ED17" w:rsidR="006D75B7" w:rsidRPr="0089791E" w:rsidRDefault="00F21208" w:rsidP="00694E15">
      <w:pPr>
        <w:pStyle w:val="Akapitzlist"/>
        <w:numPr>
          <w:ilvl w:val="0"/>
          <w:numId w:val="47"/>
        </w:numPr>
        <w:spacing w:line="360" w:lineRule="auto"/>
        <w:jc w:val="both"/>
        <w:rPr>
          <w:rFonts w:ascii="Arial" w:hAnsi="Arial" w:cs="Arial"/>
          <w:sz w:val="20"/>
          <w:szCs w:val="20"/>
        </w:rPr>
      </w:pPr>
      <w:r w:rsidRPr="00800216">
        <w:rPr>
          <w:rFonts w:ascii="Arial" w:hAnsi="Arial" w:cs="Arial"/>
          <w:sz w:val="20"/>
          <w:szCs w:val="20"/>
        </w:rPr>
        <w:t>Szczegółowa instrukcja dla Wykonawców dotycząca złożenia, zmiany i wycofania oferty znajduje się na stronie interne</w:t>
      </w:r>
      <w:r w:rsidR="00694E15">
        <w:rPr>
          <w:rFonts w:ascii="Arial" w:hAnsi="Arial" w:cs="Arial"/>
          <w:sz w:val="20"/>
          <w:szCs w:val="20"/>
        </w:rPr>
        <w:t>towej pod adresem:</w:t>
      </w:r>
      <w:r w:rsidRPr="00800216">
        <w:rPr>
          <w:rFonts w:ascii="Arial" w:hAnsi="Arial" w:cs="Arial"/>
          <w:sz w:val="20"/>
          <w:szCs w:val="20"/>
        </w:rPr>
        <w:t xml:space="preserve"> </w:t>
      </w:r>
      <w:hyperlink r:id="rId20" w:history="1">
        <w:r w:rsidR="0089791E" w:rsidRPr="00830766">
          <w:rPr>
            <w:rStyle w:val="Hipercze"/>
            <w:rFonts w:ascii="Arial" w:hAnsi="Arial" w:cs="Arial"/>
            <w:sz w:val="20"/>
            <w:szCs w:val="20"/>
          </w:rPr>
          <w:t>https://miniportal.uzp.gov.pl/Instrukcje</w:t>
        </w:r>
      </w:hyperlink>
      <w:r w:rsidR="0089791E">
        <w:rPr>
          <w:rFonts w:ascii="Arial" w:hAnsi="Arial" w:cs="Arial"/>
          <w:color w:val="1155CC"/>
          <w:sz w:val="20"/>
          <w:szCs w:val="20"/>
          <w:u w:val="single"/>
        </w:rPr>
        <w:t>.</w:t>
      </w:r>
    </w:p>
    <w:p w14:paraId="6FFC8787" w14:textId="77777777" w:rsidR="0089791E" w:rsidRPr="00800216" w:rsidRDefault="0089791E" w:rsidP="0089791E">
      <w:pPr>
        <w:pStyle w:val="Akapitzlist"/>
        <w:spacing w:line="360" w:lineRule="auto"/>
        <w:ind w:left="360"/>
        <w:jc w:val="both"/>
        <w:rPr>
          <w:rFonts w:ascii="Arial" w:hAnsi="Arial" w:cs="Arial"/>
          <w:sz w:val="20"/>
          <w:szCs w:val="20"/>
        </w:rPr>
      </w:pPr>
    </w:p>
    <w:p w14:paraId="00000112" w14:textId="59C6B6C7" w:rsidR="006D75B7" w:rsidRPr="00B00FFA" w:rsidRDefault="00430A71" w:rsidP="008B22D6">
      <w:pPr>
        <w:pStyle w:val="Nagwek2"/>
        <w:shd w:val="clear" w:color="auto" w:fill="DBE5F1" w:themeFill="accent1" w:themeFillTint="33"/>
        <w:spacing w:before="0" w:after="0" w:line="360" w:lineRule="auto"/>
        <w:jc w:val="both"/>
        <w:rPr>
          <w:b/>
          <w:bCs/>
          <w:sz w:val="20"/>
          <w:szCs w:val="20"/>
        </w:rPr>
      </w:pPr>
      <w:bookmarkStart w:id="35" w:name="_Toc70513630"/>
      <w:r w:rsidRPr="00B00FFA">
        <w:rPr>
          <w:b/>
          <w:bCs/>
          <w:sz w:val="20"/>
          <w:szCs w:val="20"/>
        </w:rPr>
        <w:t>XIX. OTWARCIE OFERT</w:t>
      </w:r>
      <w:bookmarkEnd w:id="35"/>
    </w:p>
    <w:p w14:paraId="00000113" w14:textId="231EA597" w:rsidR="006D75B7" w:rsidRPr="00B00FFA" w:rsidRDefault="00F21208" w:rsidP="008B22D6">
      <w:pPr>
        <w:numPr>
          <w:ilvl w:val="0"/>
          <w:numId w:val="3"/>
        </w:numPr>
        <w:spacing w:line="360" w:lineRule="auto"/>
        <w:jc w:val="both"/>
        <w:rPr>
          <w:sz w:val="20"/>
          <w:szCs w:val="20"/>
        </w:rPr>
      </w:pPr>
      <w:r w:rsidRPr="00B00FFA">
        <w:rPr>
          <w:sz w:val="20"/>
          <w:szCs w:val="20"/>
        </w:rPr>
        <w:t>Otwarcie ofert następuje niezwłocznie po upływie terminu składania ofert</w:t>
      </w:r>
      <w:r w:rsidR="00FE7E26">
        <w:rPr>
          <w:sz w:val="20"/>
          <w:szCs w:val="20"/>
        </w:rPr>
        <w:t xml:space="preserve"> </w:t>
      </w:r>
      <w:r w:rsidRPr="00D750CE">
        <w:rPr>
          <w:color w:val="000000" w:themeColor="text1"/>
          <w:sz w:val="20"/>
          <w:szCs w:val="20"/>
        </w:rPr>
        <w:t>tj.</w:t>
      </w:r>
      <w:r w:rsidR="0004103D" w:rsidRPr="00D750CE">
        <w:rPr>
          <w:color w:val="000000" w:themeColor="text1"/>
          <w:sz w:val="20"/>
          <w:szCs w:val="20"/>
        </w:rPr>
        <w:t xml:space="preserve"> </w:t>
      </w:r>
      <w:r w:rsidR="00133704">
        <w:rPr>
          <w:b/>
          <w:bCs/>
          <w:color w:val="000000" w:themeColor="text1"/>
          <w:sz w:val="20"/>
          <w:szCs w:val="20"/>
        </w:rPr>
        <w:t>2</w:t>
      </w:r>
      <w:r w:rsidR="00BA0B8D">
        <w:rPr>
          <w:b/>
          <w:bCs/>
          <w:color w:val="000000" w:themeColor="text1"/>
          <w:sz w:val="20"/>
          <w:szCs w:val="20"/>
        </w:rPr>
        <w:t>4</w:t>
      </w:r>
      <w:r w:rsidR="00133704">
        <w:rPr>
          <w:b/>
          <w:bCs/>
          <w:color w:val="000000" w:themeColor="text1"/>
          <w:sz w:val="20"/>
          <w:szCs w:val="20"/>
        </w:rPr>
        <w:t xml:space="preserve"> września</w:t>
      </w:r>
      <w:r w:rsidR="00FE7E26">
        <w:rPr>
          <w:b/>
          <w:bCs/>
          <w:color w:val="000000" w:themeColor="text1"/>
          <w:sz w:val="20"/>
          <w:szCs w:val="20"/>
        </w:rPr>
        <w:t xml:space="preserve"> </w:t>
      </w:r>
      <w:r w:rsidR="000F73E0">
        <w:rPr>
          <w:b/>
          <w:bCs/>
          <w:color w:val="000000" w:themeColor="text1"/>
          <w:sz w:val="20"/>
          <w:szCs w:val="20"/>
        </w:rPr>
        <w:t>2021 roku</w:t>
      </w:r>
      <w:r w:rsidR="0004103D" w:rsidRPr="00D750CE">
        <w:rPr>
          <w:color w:val="000000" w:themeColor="text1"/>
          <w:sz w:val="20"/>
          <w:szCs w:val="20"/>
        </w:rPr>
        <w:t xml:space="preserve"> </w:t>
      </w:r>
      <w:r w:rsidR="0004103D" w:rsidRPr="00204E18">
        <w:rPr>
          <w:b/>
          <w:bCs/>
          <w:color w:val="000000" w:themeColor="text1"/>
          <w:sz w:val="20"/>
          <w:szCs w:val="20"/>
        </w:rPr>
        <w:t>(</w:t>
      </w:r>
      <w:r w:rsidR="00DB09F6">
        <w:rPr>
          <w:b/>
          <w:bCs/>
          <w:color w:val="000000" w:themeColor="text1"/>
          <w:sz w:val="20"/>
          <w:szCs w:val="20"/>
        </w:rPr>
        <w:t>Z</w:t>
      </w:r>
      <w:r w:rsidR="0004103D" w:rsidRPr="00204E18">
        <w:rPr>
          <w:b/>
          <w:bCs/>
          <w:color w:val="000000" w:themeColor="text1"/>
          <w:sz w:val="20"/>
          <w:szCs w:val="20"/>
        </w:rPr>
        <w:t xml:space="preserve">amawiający planuje dokonać otwarcia ofert o godzinie </w:t>
      </w:r>
      <w:r w:rsidR="0089791E">
        <w:rPr>
          <w:b/>
          <w:bCs/>
          <w:color w:val="000000" w:themeColor="text1"/>
          <w:sz w:val="20"/>
          <w:szCs w:val="20"/>
        </w:rPr>
        <w:t>1</w:t>
      </w:r>
      <w:r w:rsidR="00133704">
        <w:rPr>
          <w:b/>
          <w:bCs/>
          <w:color w:val="000000" w:themeColor="text1"/>
          <w:sz w:val="20"/>
          <w:szCs w:val="20"/>
        </w:rPr>
        <w:t>4</w:t>
      </w:r>
      <w:r w:rsidR="0089791E">
        <w:rPr>
          <w:b/>
          <w:bCs/>
          <w:color w:val="000000" w:themeColor="text1"/>
          <w:sz w:val="20"/>
          <w:szCs w:val="20"/>
        </w:rPr>
        <w:t>:00</w:t>
      </w:r>
      <w:r w:rsidR="0004103D" w:rsidRPr="00204E18">
        <w:rPr>
          <w:b/>
          <w:bCs/>
          <w:color w:val="000000" w:themeColor="text1"/>
          <w:sz w:val="20"/>
          <w:szCs w:val="20"/>
        </w:rPr>
        <w:t>)</w:t>
      </w:r>
      <w:r w:rsidR="00DB09F6">
        <w:rPr>
          <w:b/>
          <w:bCs/>
          <w:color w:val="000000" w:themeColor="text1"/>
          <w:sz w:val="20"/>
          <w:szCs w:val="20"/>
        </w:rPr>
        <w:t>.</w:t>
      </w:r>
    </w:p>
    <w:p w14:paraId="00000114" w14:textId="77777777" w:rsidR="006D75B7" w:rsidRPr="00B00FFA" w:rsidRDefault="00F21208" w:rsidP="008B22D6">
      <w:pPr>
        <w:numPr>
          <w:ilvl w:val="0"/>
          <w:numId w:val="3"/>
        </w:numPr>
        <w:pBdr>
          <w:top w:val="nil"/>
          <w:left w:val="nil"/>
          <w:bottom w:val="nil"/>
          <w:right w:val="nil"/>
          <w:between w:val="nil"/>
        </w:pBdr>
        <w:spacing w:line="360" w:lineRule="auto"/>
        <w:jc w:val="both"/>
        <w:rPr>
          <w:sz w:val="20"/>
          <w:szCs w:val="20"/>
        </w:rPr>
      </w:pPr>
      <w:r w:rsidRPr="00B00FFA">
        <w:rPr>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5" w14:textId="77777777" w:rsidR="006D75B7" w:rsidRPr="00B00FFA" w:rsidRDefault="00F21208" w:rsidP="008B22D6">
      <w:pPr>
        <w:numPr>
          <w:ilvl w:val="0"/>
          <w:numId w:val="3"/>
        </w:numPr>
        <w:pBdr>
          <w:top w:val="nil"/>
          <w:left w:val="nil"/>
          <w:bottom w:val="nil"/>
          <w:right w:val="nil"/>
          <w:between w:val="nil"/>
        </w:pBdr>
        <w:spacing w:line="360" w:lineRule="auto"/>
        <w:jc w:val="both"/>
        <w:rPr>
          <w:sz w:val="20"/>
          <w:szCs w:val="20"/>
        </w:rPr>
      </w:pPr>
      <w:r w:rsidRPr="00B00FFA">
        <w:rPr>
          <w:sz w:val="20"/>
          <w:szCs w:val="20"/>
        </w:rPr>
        <w:t>Zamawiający poinformuje o zmianie terminu otwarcia ofert na stronie internetowej prowadzonego postępowania.</w:t>
      </w:r>
    </w:p>
    <w:p w14:paraId="00000116" w14:textId="77777777" w:rsidR="006D75B7" w:rsidRPr="00B00FFA" w:rsidRDefault="00F21208" w:rsidP="008B22D6">
      <w:pPr>
        <w:numPr>
          <w:ilvl w:val="0"/>
          <w:numId w:val="3"/>
        </w:numPr>
        <w:pBdr>
          <w:top w:val="nil"/>
          <w:left w:val="nil"/>
          <w:bottom w:val="nil"/>
          <w:right w:val="nil"/>
          <w:between w:val="nil"/>
        </w:pBdr>
        <w:spacing w:line="360" w:lineRule="auto"/>
        <w:jc w:val="both"/>
        <w:rPr>
          <w:sz w:val="20"/>
          <w:szCs w:val="20"/>
        </w:rPr>
      </w:pPr>
      <w:r w:rsidRPr="00B00FFA">
        <w:rPr>
          <w:sz w:val="20"/>
          <w:szCs w:val="20"/>
        </w:rPr>
        <w:lastRenderedPageBreak/>
        <w:t>Zamawiający, najpóźniej przed otwarciem ofert, udostępnia na stronie internetowej prowadzonego postępowania informację o kwocie, jaką zamierza przeznaczyć na sfinansowanie zamówienia.</w:t>
      </w:r>
    </w:p>
    <w:p w14:paraId="00000117" w14:textId="77777777" w:rsidR="006D75B7" w:rsidRPr="00B00FFA" w:rsidRDefault="00F21208" w:rsidP="008B22D6">
      <w:pPr>
        <w:numPr>
          <w:ilvl w:val="0"/>
          <w:numId w:val="3"/>
        </w:numPr>
        <w:pBdr>
          <w:top w:val="nil"/>
          <w:left w:val="nil"/>
          <w:bottom w:val="nil"/>
          <w:right w:val="nil"/>
          <w:between w:val="nil"/>
        </w:pBdr>
        <w:spacing w:line="360" w:lineRule="auto"/>
        <w:jc w:val="both"/>
        <w:rPr>
          <w:sz w:val="20"/>
          <w:szCs w:val="20"/>
        </w:rPr>
      </w:pPr>
      <w:r w:rsidRPr="00B00FFA">
        <w:rPr>
          <w:sz w:val="20"/>
          <w:szCs w:val="20"/>
        </w:rPr>
        <w:t>Zamawiający, niezwłocznie po otwarciu ofert, udostępnia na stronie internetowej prowadzonego postępowania informacje o:</w:t>
      </w:r>
    </w:p>
    <w:p w14:paraId="00000118" w14:textId="77777777" w:rsidR="006D75B7" w:rsidRPr="00B00FFA" w:rsidRDefault="00F21208" w:rsidP="008B22D6">
      <w:pPr>
        <w:shd w:val="clear" w:color="auto" w:fill="FFFFFF"/>
        <w:spacing w:line="360" w:lineRule="auto"/>
        <w:ind w:left="720"/>
        <w:jc w:val="both"/>
        <w:rPr>
          <w:sz w:val="20"/>
          <w:szCs w:val="20"/>
        </w:rPr>
      </w:pPr>
      <w:r w:rsidRPr="00B00FFA">
        <w:rPr>
          <w:sz w:val="20"/>
          <w:szCs w:val="20"/>
        </w:rPr>
        <w:t>1) nazwach albo imionach i nazwiskach oraz siedzibach lub miejscach prowadzonej działalności gospodarczej albo miejscach zamieszkania Wykonawców, których oferty zostały otwarte;</w:t>
      </w:r>
    </w:p>
    <w:p w14:paraId="00000119" w14:textId="77777777" w:rsidR="006D75B7" w:rsidRPr="00B00FFA" w:rsidRDefault="00F21208" w:rsidP="008B22D6">
      <w:pPr>
        <w:shd w:val="clear" w:color="auto" w:fill="FFFFFF"/>
        <w:spacing w:line="360" w:lineRule="auto"/>
        <w:ind w:firstLine="720"/>
        <w:jc w:val="both"/>
        <w:rPr>
          <w:sz w:val="20"/>
          <w:szCs w:val="20"/>
        </w:rPr>
      </w:pPr>
      <w:r w:rsidRPr="00B00FFA">
        <w:rPr>
          <w:sz w:val="20"/>
          <w:szCs w:val="20"/>
        </w:rPr>
        <w:t>2) cenach lub kosztach zawartych w ofertach.</w:t>
      </w:r>
    </w:p>
    <w:p w14:paraId="0000011A" w14:textId="00C999C9" w:rsidR="006D75B7" w:rsidRPr="00B00FFA" w:rsidRDefault="00F21208" w:rsidP="008B22D6">
      <w:pPr>
        <w:shd w:val="clear" w:color="auto" w:fill="FFFFFF"/>
        <w:spacing w:line="360" w:lineRule="auto"/>
        <w:ind w:left="720"/>
        <w:jc w:val="both"/>
        <w:rPr>
          <w:sz w:val="20"/>
          <w:szCs w:val="20"/>
        </w:rPr>
      </w:pPr>
      <w:r w:rsidRPr="00B00FFA">
        <w:rPr>
          <w:sz w:val="20"/>
          <w:szCs w:val="20"/>
        </w:rPr>
        <w:t>Informacja zostanie opublikowana na stronie postępowania n</w:t>
      </w:r>
      <w:r w:rsidR="0089791E">
        <w:rPr>
          <w:sz w:val="20"/>
          <w:szCs w:val="20"/>
        </w:rPr>
        <w:t xml:space="preserve">a </w:t>
      </w:r>
      <w:hyperlink r:id="rId21" w:history="1">
        <w:r w:rsidR="0089791E" w:rsidRPr="00830766">
          <w:rPr>
            <w:rStyle w:val="Hipercze"/>
            <w:sz w:val="20"/>
            <w:szCs w:val="20"/>
          </w:rPr>
          <w:t>http://sochaczew-powiat.bip.org.pl/</w:t>
        </w:r>
      </w:hyperlink>
      <w:r w:rsidR="0089791E">
        <w:rPr>
          <w:sz w:val="20"/>
          <w:szCs w:val="20"/>
        </w:rPr>
        <w:t xml:space="preserve"> </w:t>
      </w:r>
      <w:r w:rsidRPr="00B00FFA">
        <w:rPr>
          <w:sz w:val="20"/>
          <w:szCs w:val="20"/>
        </w:rPr>
        <w:t>w sekcji ,,</w:t>
      </w:r>
      <w:r w:rsidR="0089791E">
        <w:rPr>
          <w:sz w:val="20"/>
          <w:szCs w:val="20"/>
        </w:rPr>
        <w:t>Przetargi</w:t>
      </w:r>
      <w:r w:rsidRPr="00B00FFA">
        <w:rPr>
          <w:sz w:val="20"/>
          <w:szCs w:val="20"/>
        </w:rPr>
        <w:t>” .</w:t>
      </w:r>
    </w:p>
    <w:p w14:paraId="0000011B" w14:textId="77777777" w:rsidR="006D75B7" w:rsidRDefault="00F21208" w:rsidP="008B22D6">
      <w:pPr>
        <w:shd w:val="clear" w:color="auto" w:fill="FFFFFF"/>
        <w:spacing w:line="360" w:lineRule="auto"/>
        <w:jc w:val="both"/>
        <w:rPr>
          <w:sz w:val="20"/>
          <w:szCs w:val="20"/>
        </w:rPr>
      </w:pPr>
      <w:r w:rsidRPr="00C678CE">
        <w:rPr>
          <w:b/>
          <w:sz w:val="20"/>
          <w:szCs w:val="20"/>
        </w:rPr>
        <w:t xml:space="preserve">Uwaga! </w:t>
      </w:r>
      <w:r w:rsidRPr="00C678CE">
        <w:rPr>
          <w:sz w:val="20"/>
          <w:szCs w:val="20"/>
        </w:rPr>
        <w:t>Zgodnie z Ustawą PZP</w:t>
      </w:r>
      <w:r w:rsidRPr="00C678CE">
        <w:rPr>
          <w:b/>
          <w:sz w:val="20"/>
          <w:szCs w:val="20"/>
        </w:rPr>
        <w:t xml:space="preserve"> Zamawiający nie ma obowiązku przeprowadzania jawnej sesji otwarcia ofert</w:t>
      </w:r>
      <w:r w:rsidRPr="00C678CE">
        <w:rPr>
          <w:sz w:val="20"/>
          <w:szCs w:val="20"/>
        </w:rPr>
        <w:t xml:space="preserve"> w sposób jawny z udziałem Wykonawców lub transmitowania sesji otwarcia za pośrednictwem elektronicznych narzędzi do przekazu wideo on-line a ma jedynie takie uprawnienie.</w:t>
      </w:r>
    </w:p>
    <w:p w14:paraId="2EF4BFCA" w14:textId="77777777" w:rsidR="00553855" w:rsidRPr="00C678CE" w:rsidRDefault="00553855" w:rsidP="008B22D6">
      <w:pPr>
        <w:shd w:val="clear" w:color="auto" w:fill="FFFFFF"/>
        <w:spacing w:line="360" w:lineRule="auto"/>
        <w:jc w:val="both"/>
        <w:rPr>
          <w:sz w:val="20"/>
          <w:szCs w:val="20"/>
        </w:rPr>
      </w:pPr>
    </w:p>
    <w:p w14:paraId="0000011C" w14:textId="2C936188" w:rsidR="006D75B7" w:rsidRPr="00C678CE" w:rsidRDefault="00430A71" w:rsidP="008B22D6">
      <w:pPr>
        <w:pStyle w:val="Nagwek2"/>
        <w:shd w:val="clear" w:color="auto" w:fill="DBE5F1" w:themeFill="accent1" w:themeFillTint="33"/>
        <w:spacing w:before="0" w:after="0" w:line="360" w:lineRule="auto"/>
        <w:jc w:val="both"/>
        <w:rPr>
          <w:b/>
          <w:bCs/>
          <w:sz w:val="20"/>
          <w:szCs w:val="20"/>
        </w:rPr>
      </w:pPr>
      <w:bookmarkStart w:id="36" w:name="_Toc70513631"/>
      <w:r w:rsidRPr="00C678CE">
        <w:rPr>
          <w:b/>
          <w:bCs/>
          <w:sz w:val="20"/>
          <w:szCs w:val="20"/>
        </w:rPr>
        <w:t>XX. OPIS KRYTERIÓW OCENY OFERT WRAZ Z PODANIEM WAG TYCH KRYTERIÓW I SPOSOBU OCENY OFERT</w:t>
      </w:r>
      <w:bookmarkEnd w:id="36"/>
      <w:r w:rsidRPr="00C678CE">
        <w:rPr>
          <w:b/>
          <w:bCs/>
          <w:sz w:val="20"/>
          <w:szCs w:val="20"/>
        </w:rPr>
        <w:t xml:space="preserve"> </w:t>
      </w:r>
    </w:p>
    <w:p w14:paraId="7ABC59A3" w14:textId="3CEBB911" w:rsidR="00C01C34" w:rsidRPr="00204E18" w:rsidRDefault="00C01C34" w:rsidP="008B22D6">
      <w:pPr>
        <w:pStyle w:val="Akapitzlist"/>
        <w:numPr>
          <w:ilvl w:val="0"/>
          <w:numId w:val="48"/>
        </w:numPr>
        <w:spacing w:after="0" w:line="360" w:lineRule="auto"/>
        <w:ind w:left="357"/>
        <w:jc w:val="both"/>
        <w:rPr>
          <w:rFonts w:ascii="Arial" w:hAnsi="Arial" w:cs="Arial"/>
          <w:b/>
          <w:sz w:val="20"/>
          <w:szCs w:val="20"/>
        </w:rPr>
      </w:pPr>
      <w:r w:rsidRPr="00204E18">
        <w:rPr>
          <w:rFonts w:ascii="Arial" w:hAnsi="Arial" w:cs="Arial"/>
          <w:sz w:val="20"/>
          <w:szCs w:val="20"/>
        </w:rPr>
        <w:t>W celu wyboru najkorzystniejszej oferty Zamawiaj</w:t>
      </w:r>
      <w:r w:rsidRPr="00204E18">
        <w:rPr>
          <w:rFonts w:ascii="Arial" w:eastAsia="TimesNewRoman" w:hAnsi="Arial" w:cs="Arial"/>
          <w:sz w:val="20"/>
          <w:szCs w:val="20"/>
        </w:rPr>
        <w:t>ą</w:t>
      </w:r>
      <w:r w:rsidRPr="00204E18">
        <w:rPr>
          <w:rFonts w:ascii="Arial" w:hAnsi="Arial" w:cs="Arial"/>
          <w:sz w:val="20"/>
          <w:szCs w:val="20"/>
        </w:rPr>
        <w:t>cy przyj</w:t>
      </w:r>
      <w:r w:rsidRPr="00204E18">
        <w:rPr>
          <w:rFonts w:ascii="Arial" w:eastAsia="TimesNewRoman" w:hAnsi="Arial" w:cs="Arial"/>
          <w:sz w:val="20"/>
          <w:szCs w:val="20"/>
        </w:rPr>
        <w:t>ą</w:t>
      </w:r>
      <w:r w:rsidRPr="00204E18">
        <w:rPr>
          <w:rFonts w:ascii="Arial" w:hAnsi="Arial" w:cs="Arial"/>
          <w:sz w:val="20"/>
          <w:szCs w:val="20"/>
        </w:rPr>
        <w:t>ł nast</w:t>
      </w:r>
      <w:r w:rsidRPr="00204E18">
        <w:rPr>
          <w:rFonts w:ascii="Arial" w:eastAsia="TimesNewRoman" w:hAnsi="Arial" w:cs="Arial"/>
          <w:sz w:val="20"/>
          <w:szCs w:val="20"/>
        </w:rPr>
        <w:t>ę</w:t>
      </w:r>
      <w:r w:rsidRPr="00204E18">
        <w:rPr>
          <w:rFonts w:ascii="Arial" w:hAnsi="Arial" w:cs="Arial"/>
          <w:sz w:val="20"/>
          <w:szCs w:val="20"/>
        </w:rPr>
        <w:t>puj</w:t>
      </w:r>
      <w:r w:rsidRPr="00204E18">
        <w:rPr>
          <w:rFonts w:ascii="Arial" w:eastAsia="TimesNewRoman" w:hAnsi="Arial" w:cs="Arial"/>
          <w:sz w:val="20"/>
          <w:szCs w:val="20"/>
        </w:rPr>
        <w:t>ą</w:t>
      </w:r>
      <w:r w:rsidRPr="00204E18">
        <w:rPr>
          <w:rFonts w:ascii="Arial" w:hAnsi="Arial" w:cs="Arial"/>
          <w:sz w:val="20"/>
          <w:szCs w:val="20"/>
        </w:rPr>
        <w:t>ce kryteria przypisuj</w:t>
      </w:r>
      <w:r w:rsidRPr="00204E18">
        <w:rPr>
          <w:rFonts w:ascii="Arial" w:eastAsia="TimesNewRoman" w:hAnsi="Arial" w:cs="Arial"/>
          <w:sz w:val="20"/>
          <w:szCs w:val="20"/>
        </w:rPr>
        <w:t>ą</w:t>
      </w:r>
      <w:r w:rsidRPr="00204E18">
        <w:rPr>
          <w:rFonts w:ascii="Arial" w:hAnsi="Arial" w:cs="Arial"/>
          <w:sz w:val="20"/>
          <w:szCs w:val="20"/>
        </w:rPr>
        <w:t>c                        im odpowiednio wagi procentowe:</w:t>
      </w:r>
    </w:p>
    <w:p w14:paraId="26C7B66E" w14:textId="77777777" w:rsidR="00C01C34" w:rsidRPr="00204E18" w:rsidRDefault="00C01C34" w:rsidP="008B22D6">
      <w:pPr>
        <w:pStyle w:val="Akapitzlist"/>
        <w:spacing w:after="0" w:line="360" w:lineRule="auto"/>
        <w:ind w:left="357"/>
        <w:jc w:val="both"/>
        <w:rPr>
          <w:rFonts w:ascii="Arial" w:hAnsi="Arial" w:cs="Arial"/>
          <w:b/>
          <w:sz w:val="20"/>
          <w:szCs w:val="20"/>
        </w:rPr>
      </w:pPr>
      <w:r w:rsidRPr="00204E18">
        <w:rPr>
          <w:rFonts w:ascii="Arial" w:hAnsi="Arial" w:cs="Arial"/>
          <w:b/>
          <w:sz w:val="20"/>
          <w:szCs w:val="20"/>
        </w:rPr>
        <w:t>Cena brutto  C – 60 %</w:t>
      </w:r>
    </w:p>
    <w:p w14:paraId="56AE694F" w14:textId="77777777" w:rsidR="00C01C34" w:rsidRPr="00204E18" w:rsidRDefault="00C01C34" w:rsidP="008B22D6">
      <w:pPr>
        <w:pStyle w:val="Akapitzlist"/>
        <w:spacing w:after="0" w:line="360" w:lineRule="auto"/>
        <w:ind w:left="357"/>
        <w:jc w:val="both"/>
        <w:rPr>
          <w:rFonts w:ascii="Arial" w:hAnsi="Arial" w:cs="Arial"/>
          <w:b/>
          <w:color w:val="FF0000"/>
          <w:sz w:val="20"/>
          <w:szCs w:val="20"/>
        </w:rPr>
      </w:pPr>
      <w:r w:rsidRPr="00204E18">
        <w:rPr>
          <w:rFonts w:ascii="Arial" w:hAnsi="Arial" w:cs="Arial"/>
          <w:b/>
          <w:sz w:val="20"/>
          <w:szCs w:val="20"/>
        </w:rPr>
        <w:t xml:space="preserve">Doświadczenie Inspektora Wiodącego – 40 %  </w:t>
      </w:r>
    </w:p>
    <w:p w14:paraId="067B6E8E" w14:textId="61042D11" w:rsidR="00C01C34" w:rsidRPr="00553855" w:rsidRDefault="00C01C34" w:rsidP="004D1C2C">
      <w:pPr>
        <w:numPr>
          <w:ilvl w:val="0"/>
          <w:numId w:val="48"/>
        </w:numPr>
        <w:suppressAutoHyphens/>
        <w:autoSpaceDE w:val="0"/>
        <w:spacing w:line="360" w:lineRule="auto"/>
        <w:ind w:left="357"/>
        <w:jc w:val="both"/>
        <w:rPr>
          <w:sz w:val="20"/>
          <w:szCs w:val="20"/>
        </w:rPr>
      </w:pPr>
      <w:r w:rsidRPr="00204E18">
        <w:rPr>
          <w:sz w:val="20"/>
          <w:szCs w:val="20"/>
        </w:rPr>
        <w:t>Ocena ofert dokonywana b</w:t>
      </w:r>
      <w:r w:rsidRPr="00204E18">
        <w:rPr>
          <w:rFonts w:eastAsia="TimesNewRoman"/>
          <w:sz w:val="20"/>
          <w:szCs w:val="20"/>
        </w:rPr>
        <w:t>ę</w:t>
      </w:r>
      <w:r w:rsidRPr="00204E18">
        <w:rPr>
          <w:sz w:val="20"/>
          <w:szCs w:val="20"/>
        </w:rPr>
        <w:t>dzie w kryterium:</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964"/>
        <w:gridCol w:w="1134"/>
        <w:gridCol w:w="5244"/>
      </w:tblGrid>
      <w:tr w:rsidR="00C01C34" w:rsidRPr="002C374D" w14:paraId="4B0E4A50" w14:textId="77777777" w:rsidTr="00D355F8">
        <w:trPr>
          <w:trHeight w:val="515"/>
        </w:trPr>
        <w:tc>
          <w:tcPr>
            <w:tcW w:w="1838" w:type="dxa"/>
            <w:shd w:val="clear" w:color="auto" w:fill="BDD6EE"/>
          </w:tcPr>
          <w:p w14:paraId="6205E273" w14:textId="77777777" w:rsidR="00C01C34" w:rsidRPr="00204E18" w:rsidRDefault="00C01C34" w:rsidP="004D1C2C">
            <w:pPr>
              <w:autoSpaceDE w:val="0"/>
              <w:spacing w:line="360" w:lineRule="auto"/>
              <w:rPr>
                <w:sz w:val="20"/>
                <w:szCs w:val="20"/>
              </w:rPr>
            </w:pPr>
            <w:r w:rsidRPr="00204E18">
              <w:rPr>
                <w:sz w:val="20"/>
                <w:szCs w:val="20"/>
              </w:rPr>
              <w:t>Kryterium</w:t>
            </w:r>
          </w:p>
        </w:tc>
        <w:tc>
          <w:tcPr>
            <w:tcW w:w="964" w:type="dxa"/>
            <w:shd w:val="clear" w:color="auto" w:fill="BDD6EE"/>
          </w:tcPr>
          <w:p w14:paraId="16CD35C3" w14:textId="77777777" w:rsidR="00C01C34" w:rsidRPr="00204E18" w:rsidRDefault="00C01C34" w:rsidP="004D1C2C">
            <w:pPr>
              <w:autoSpaceDE w:val="0"/>
              <w:spacing w:line="360" w:lineRule="auto"/>
              <w:rPr>
                <w:sz w:val="20"/>
                <w:szCs w:val="20"/>
              </w:rPr>
            </w:pPr>
            <w:r w:rsidRPr="00204E18">
              <w:rPr>
                <w:sz w:val="20"/>
                <w:szCs w:val="20"/>
              </w:rPr>
              <w:t>Waga (%)</w:t>
            </w:r>
          </w:p>
        </w:tc>
        <w:tc>
          <w:tcPr>
            <w:tcW w:w="1134" w:type="dxa"/>
            <w:shd w:val="clear" w:color="auto" w:fill="BDD6EE"/>
          </w:tcPr>
          <w:p w14:paraId="59944777" w14:textId="77777777" w:rsidR="00C01C34" w:rsidRPr="00204E18" w:rsidRDefault="00C01C34" w:rsidP="004D1C2C">
            <w:pPr>
              <w:autoSpaceDE w:val="0"/>
              <w:spacing w:line="360" w:lineRule="auto"/>
              <w:rPr>
                <w:sz w:val="20"/>
                <w:szCs w:val="20"/>
              </w:rPr>
            </w:pPr>
            <w:r w:rsidRPr="00204E18">
              <w:rPr>
                <w:sz w:val="20"/>
                <w:szCs w:val="20"/>
              </w:rPr>
              <w:t>Liczba punktów</w:t>
            </w:r>
          </w:p>
        </w:tc>
        <w:tc>
          <w:tcPr>
            <w:tcW w:w="5244" w:type="dxa"/>
            <w:shd w:val="clear" w:color="auto" w:fill="BDD6EE"/>
          </w:tcPr>
          <w:p w14:paraId="288680F7" w14:textId="77777777" w:rsidR="00C01C34" w:rsidRPr="00204E18" w:rsidRDefault="00C01C34" w:rsidP="004D1C2C">
            <w:pPr>
              <w:autoSpaceDE w:val="0"/>
              <w:spacing w:line="360" w:lineRule="auto"/>
              <w:rPr>
                <w:sz w:val="20"/>
                <w:szCs w:val="20"/>
              </w:rPr>
            </w:pPr>
            <w:r w:rsidRPr="00204E18">
              <w:rPr>
                <w:sz w:val="20"/>
                <w:szCs w:val="20"/>
              </w:rPr>
              <w:t>Sposób oceny</w:t>
            </w:r>
          </w:p>
        </w:tc>
      </w:tr>
      <w:tr w:rsidR="00C01C34" w:rsidRPr="002C374D" w14:paraId="5A7CE724" w14:textId="77777777" w:rsidTr="00D355F8">
        <w:trPr>
          <w:trHeight w:val="1842"/>
        </w:trPr>
        <w:tc>
          <w:tcPr>
            <w:tcW w:w="1838" w:type="dxa"/>
            <w:shd w:val="clear" w:color="auto" w:fill="auto"/>
          </w:tcPr>
          <w:p w14:paraId="7E45BCF2" w14:textId="77777777" w:rsidR="00C01C34" w:rsidRPr="00204E18" w:rsidRDefault="00C01C34" w:rsidP="004D1C2C">
            <w:pPr>
              <w:autoSpaceDE w:val="0"/>
              <w:spacing w:line="360" w:lineRule="auto"/>
              <w:rPr>
                <w:sz w:val="20"/>
                <w:szCs w:val="20"/>
              </w:rPr>
            </w:pPr>
            <w:r w:rsidRPr="00204E18">
              <w:rPr>
                <w:sz w:val="20"/>
                <w:szCs w:val="20"/>
              </w:rPr>
              <w:t>Cena (C)</w:t>
            </w:r>
          </w:p>
        </w:tc>
        <w:tc>
          <w:tcPr>
            <w:tcW w:w="964" w:type="dxa"/>
            <w:shd w:val="clear" w:color="auto" w:fill="auto"/>
          </w:tcPr>
          <w:p w14:paraId="546E809B" w14:textId="77777777" w:rsidR="00C01C34" w:rsidRPr="00204E18" w:rsidRDefault="00C01C34" w:rsidP="004D1C2C">
            <w:pPr>
              <w:autoSpaceDE w:val="0"/>
              <w:spacing w:line="360" w:lineRule="auto"/>
              <w:rPr>
                <w:sz w:val="20"/>
                <w:szCs w:val="20"/>
              </w:rPr>
            </w:pPr>
            <w:r w:rsidRPr="00204E18">
              <w:rPr>
                <w:sz w:val="20"/>
                <w:szCs w:val="20"/>
              </w:rPr>
              <w:t>60%</w:t>
            </w:r>
          </w:p>
        </w:tc>
        <w:tc>
          <w:tcPr>
            <w:tcW w:w="1134" w:type="dxa"/>
            <w:shd w:val="clear" w:color="auto" w:fill="auto"/>
          </w:tcPr>
          <w:p w14:paraId="2E489B58" w14:textId="77777777" w:rsidR="00C01C34" w:rsidRPr="00204E18" w:rsidRDefault="00C01C34" w:rsidP="004D1C2C">
            <w:pPr>
              <w:autoSpaceDE w:val="0"/>
              <w:spacing w:line="360" w:lineRule="auto"/>
              <w:rPr>
                <w:sz w:val="20"/>
                <w:szCs w:val="20"/>
              </w:rPr>
            </w:pPr>
            <w:r w:rsidRPr="00204E18">
              <w:rPr>
                <w:sz w:val="20"/>
                <w:szCs w:val="20"/>
              </w:rPr>
              <w:t>60</w:t>
            </w:r>
          </w:p>
        </w:tc>
        <w:tc>
          <w:tcPr>
            <w:tcW w:w="5244" w:type="dxa"/>
            <w:shd w:val="clear" w:color="auto" w:fill="auto"/>
          </w:tcPr>
          <w:p w14:paraId="327C3B10" w14:textId="77777777" w:rsidR="00C01C34" w:rsidRPr="00204E18" w:rsidRDefault="00C01C34" w:rsidP="004D1C2C">
            <w:pPr>
              <w:tabs>
                <w:tab w:val="center" w:pos="4896"/>
                <w:tab w:val="right" w:pos="9432"/>
              </w:tabs>
              <w:spacing w:line="360" w:lineRule="auto"/>
              <w:rPr>
                <w:sz w:val="20"/>
                <w:szCs w:val="20"/>
                <w:lang w:val="en-US"/>
              </w:rPr>
            </w:pPr>
            <w:proofErr w:type="spellStart"/>
            <w:r w:rsidRPr="00204E18">
              <w:rPr>
                <w:sz w:val="20"/>
                <w:szCs w:val="20"/>
                <w:lang w:val="en-US"/>
              </w:rPr>
              <w:t>wg</w:t>
            </w:r>
            <w:proofErr w:type="spellEnd"/>
            <w:r w:rsidRPr="00204E18">
              <w:rPr>
                <w:sz w:val="20"/>
                <w:szCs w:val="20"/>
                <w:lang w:val="en-US"/>
              </w:rPr>
              <w:t xml:space="preserve"> </w:t>
            </w:r>
            <w:proofErr w:type="spellStart"/>
            <w:r w:rsidRPr="00204E18">
              <w:rPr>
                <w:sz w:val="20"/>
                <w:szCs w:val="20"/>
                <w:lang w:val="en-US"/>
              </w:rPr>
              <w:t>wzoru</w:t>
            </w:r>
            <w:proofErr w:type="spellEnd"/>
          </w:p>
          <w:p w14:paraId="62F2A236" w14:textId="77777777" w:rsidR="00C01C34" w:rsidRPr="00204E18" w:rsidRDefault="00C01C34" w:rsidP="004D1C2C">
            <w:pPr>
              <w:tabs>
                <w:tab w:val="center" w:pos="4896"/>
                <w:tab w:val="right" w:pos="9432"/>
              </w:tabs>
              <w:spacing w:line="360" w:lineRule="auto"/>
              <w:rPr>
                <w:sz w:val="20"/>
                <w:szCs w:val="20"/>
                <w:lang w:val="en-US"/>
              </w:rPr>
            </w:pPr>
            <w:r w:rsidRPr="00204E18">
              <w:rPr>
                <w:b/>
                <w:sz w:val="20"/>
                <w:szCs w:val="20"/>
                <w:lang w:val="en-US"/>
              </w:rPr>
              <w:t xml:space="preserve">C = [C </w:t>
            </w:r>
            <w:r w:rsidRPr="00204E18">
              <w:rPr>
                <w:b/>
                <w:sz w:val="20"/>
                <w:szCs w:val="20"/>
                <w:vertAlign w:val="subscript"/>
                <w:lang w:val="en-US"/>
              </w:rPr>
              <w:t xml:space="preserve">min </w:t>
            </w:r>
            <w:r w:rsidRPr="00204E18">
              <w:rPr>
                <w:b/>
                <w:sz w:val="20"/>
                <w:szCs w:val="20"/>
                <w:lang w:val="en-US"/>
              </w:rPr>
              <w:t xml:space="preserve">/ C </w:t>
            </w:r>
            <w:r w:rsidRPr="00204E18">
              <w:rPr>
                <w:b/>
                <w:sz w:val="20"/>
                <w:szCs w:val="20"/>
                <w:vertAlign w:val="subscript"/>
                <w:lang w:val="en-US"/>
              </w:rPr>
              <w:t>bad</w:t>
            </w:r>
            <w:r w:rsidRPr="00204E18">
              <w:rPr>
                <w:b/>
                <w:sz w:val="20"/>
                <w:szCs w:val="20"/>
                <w:lang w:val="en-US"/>
              </w:rPr>
              <w:t>] x 60</w:t>
            </w:r>
          </w:p>
          <w:p w14:paraId="1145E3D0" w14:textId="77777777" w:rsidR="00C01C34" w:rsidRPr="00204E18" w:rsidRDefault="00C01C34" w:rsidP="004D1C2C">
            <w:pPr>
              <w:tabs>
                <w:tab w:val="center" w:pos="4896"/>
                <w:tab w:val="right" w:pos="9432"/>
              </w:tabs>
              <w:spacing w:line="360" w:lineRule="auto"/>
              <w:rPr>
                <w:sz w:val="20"/>
                <w:szCs w:val="20"/>
              </w:rPr>
            </w:pPr>
            <w:r w:rsidRPr="00204E18">
              <w:rPr>
                <w:sz w:val="20"/>
                <w:szCs w:val="20"/>
              </w:rPr>
              <w:t>gdzie:</w:t>
            </w:r>
          </w:p>
          <w:p w14:paraId="41414F25" w14:textId="77777777" w:rsidR="00C01C34" w:rsidRPr="00204E18" w:rsidRDefault="00C01C34" w:rsidP="004D1C2C">
            <w:pPr>
              <w:spacing w:line="360" w:lineRule="auto"/>
              <w:rPr>
                <w:sz w:val="20"/>
                <w:szCs w:val="20"/>
              </w:rPr>
            </w:pPr>
            <w:r w:rsidRPr="00204E18">
              <w:rPr>
                <w:sz w:val="20"/>
                <w:szCs w:val="20"/>
              </w:rPr>
              <w:t>C</w:t>
            </w:r>
            <w:r w:rsidRPr="00204E18">
              <w:rPr>
                <w:sz w:val="20"/>
                <w:szCs w:val="20"/>
              </w:rPr>
              <w:tab/>
              <w:t xml:space="preserve"> - liczba punktów za cenę ofertową</w:t>
            </w:r>
          </w:p>
          <w:p w14:paraId="01861B35" w14:textId="77777777" w:rsidR="00C01C34" w:rsidRPr="00204E18" w:rsidRDefault="00C01C34" w:rsidP="004D1C2C">
            <w:pPr>
              <w:spacing w:line="360" w:lineRule="auto"/>
              <w:rPr>
                <w:sz w:val="20"/>
                <w:szCs w:val="20"/>
              </w:rPr>
            </w:pPr>
            <w:r w:rsidRPr="00204E18">
              <w:rPr>
                <w:sz w:val="20"/>
                <w:szCs w:val="20"/>
              </w:rPr>
              <w:t xml:space="preserve">C </w:t>
            </w:r>
            <w:r w:rsidRPr="00204E18">
              <w:rPr>
                <w:sz w:val="20"/>
                <w:szCs w:val="20"/>
                <w:vertAlign w:val="subscript"/>
              </w:rPr>
              <w:t>min</w:t>
            </w:r>
            <w:r w:rsidRPr="00204E18">
              <w:rPr>
                <w:sz w:val="20"/>
                <w:szCs w:val="20"/>
              </w:rPr>
              <w:t xml:space="preserve">      - najniższa cena ofertowa spośród ofert badanych</w:t>
            </w:r>
          </w:p>
          <w:p w14:paraId="10CE6ECA" w14:textId="77777777" w:rsidR="00C01C34" w:rsidRPr="00204E18" w:rsidRDefault="00C01C34" w:rsidP="004D1C2C">
            <w:pPr>
              <w:spacing w:line="360" w:lineRule="auto"/>
              <w:rPr>
                <w:sz w:val="20"/>
                <w:szCs w:val="20"/>
              </w:rPr>
            </w:pPr>
            <w:r w:rsidRPr="00204E18">
              <w:rPr>
                <w:sz w:val="20"/>
                <w:szCs w:val="20"/>
              </w:rPr>
              <w:t xml:space="preserve">C </w:t>
            </w:r>
            <w:proofErr w:type="spellStart"/>
            <w:r w:rsidRPr="00204E18">
              <w:rPr>
                <w:sz w:val="20"/>
                <w:szCs w:val="20"/>
                <w:vertAlign w:val="subscript"/>
              </w:rPr>
              <w:t>bad</w:t>
            </w:r>
            <w:proofErr w:type="spellEnd"/>
            <w:r w:rsidRPr="00204E18">
              <w:rPr>
                <w:sz w:val="20"/>
                <w:szCs w:val="20"/>
              </w:rPr>
              <w:t xml:space="preserve">      - cena oferty badanej</w:t>
            </w:r>
          </w:p>
        </w:tc>
      </w:tr>
      <w:tr w:rsidR="00C01C34" w:rsidRPr="002C374D" w14:paraId="34ADACAF" w14:textId="77777777" w:rsidTr="00D355F8">
        <w:trPr>
          <w:trHeight w:val="1047"/>
        </w:trPr>
        <w:tc>
          <w:tcPr>
            <w:tcW w:w="1838" w:type="dxa"/>
            <w:shd w:val="clear" w:color="auto" w:fill="auto"/>
          </w:tcPr>
          <w:p w14:paraId="04BC386B" w14:textId="77777777" w:rsidR="00C01C34" w:rsidRPr="00204E18" w:rsidRDefault="00C01C34" w:rsidP="004D1C2C">
            <w:pPr>
              <w:autoSpaceDE w:val="0"/>
              <w:spacing w:line="360" w:lineRule="auto"/>
              <w:rPr>
                <w:sz w:val="20"/>
                <w:szCs w:val="20"/>
              </w:rPr>
            </w:pPr>
            <w:r w:rsidRPr="00204E18">
              <w:rPr>
                <w:sz w:val="20"/>
                <w:szCs w:val="20"/>
              </w:rPr>
              <w:t>Doświadczenie Inspektora Wiodącego (DIW)</w:t>
            </w:r>
          </w:p>
        </w:tc>
        <w:tc>
          <w:tcPr>
            <w:tcW w:w="964" w:type="dxa"/>
            <w:shd w:val="clear" w:color="auto" w:fill="auto"/>
          </w:tcPr>
          <w:p w14:paraId="43CD250E" w14:textId="77777777" w:rsidR="00C01C34" w:rsidRPr="00204E18" w:rsidRDefault="00C01C34" w:rsidP="004D1C2C">
            <w:pPr>
              <w:autoSpaceDE w:val="0"/>
              <w:spacing w:line="360" w:lineRule="auto"/>
              <w:rPr>
                <w:sz w:val="20"/>
                <w:szCs w:val="20"/>
              </w:rPr>
            </w:pPr>
            <w:r w:rsidRPr="00204E18">
              <w:rPr>
                <w:sz w:val="20"/>
                <w:szCs w:val="20"/>
              </w:rPr>
              <w:t>40%</w:t>
            </w:r>
          </w:p>
        </w:tc>
        <w:tc>
          <w:tcPr>
            <w:tcW w:w="1134" w:type="dxa"/>
            <w:shd w:val="clear" w:color="auto" w:fill="auto"/>
          </w:tcPr>
          <w:p w14:paraId="30136F2A" w14:textId="77777777" w:rsidR="00C01C34" w:rsidRPr="00204E18" w:rsidRDefault="00C01C34" w:rsidP="004D1C2C">
            <w:pPr>
              <w:autoSpaceDE w:val="0"/>
              <w:spacing w:line="360" w:lineRule="auto"/>
              <w:rPr>
                <w:sz w:val="20"/>
                <w:szCs w:val="20"/>
              </w:rPr>
            </w:pPr>
            <w:r w:rsidRPr="00204E18">
              <w:rPr>
                <w:sz w:val="20"/>
                <w:szCs w:val="20"/>
              </w:rPr>
              <w:t>40</w:t>
            </w:r>
          </w:p>
        </w:tc>
        <w:tc>
          <w:tcPr>
            <w:tcW w:w="5244" w:type="dxa"/>
            <w:shd w:val="clear" w:color="auto" w:fill="auto"/>
          </w:tcPr>
          <w:p w14:paraId="749C795E" w14:textId="77777777" w:rsidR="00C01C34" w:rsidRPr="00204E18" w:rsidRDefault="00C01C34" w:rsidP="004D1C2C">
            <w:pPr>
              <w:autoSpaceDE w:val="0"/>
              <w:spacing w:line="360" w:lineRule="auto"/>
              <w:rPr>
                <w:color w:val="000000"/>
                <w:sz w:val="20"/>
                <w:szCs w:val="20"/>
              </w:rPr>
            </w:pPr>
            <w:r w:rsidRPr="00204E18">
              <w:rPr>
                <w:color w:val="000000"/>
                <w:sz w:val="20"/>
                <w:szCs w:val="20"/>
              </w:rPr>
              <w:t>Wg poniższego opisu</w:t>
            </w:r>
          </w:p>
          <w:p w14:paraId="31E9068E" w14:textId="77777777" w:rsidR="00C01C34" w:rsidRPr="00204E18" w:rsidRDefault="00C01C34" w:rsidP="004D1C2C">
            <w:pPr>
              <w:spacing w:line="360" w:lineRule="auto"/>
              <w:jc w:val="both"/>
              <w:rPr>
                <w:bCs/>
                <w:color w:val="000000"/>
                <w:sz w:val="20"/>
                <w:szCs w:val="20"/>
              </w:rPr>
            </w:pPr>
          </w:p>
          <w:p w14:paraId="3BBE4F68" w14:textId="48E892D0" w:rsidR="00C01C34" w:rsidRPr="00204E18" w:rsidRDefault="00C01C34" w:rsidP="00987510">
            <w:pPr>
              <w:spacing w:line="240" w:lineRule="auto"/>
              <w:jc w:val="both"/>
              <w:rPr>
                <w:bCs/>
                <w:sz w:val="20"/>
                <w:szCs w:val="20"/>
                <w:u w:val="single"/>
              </w:rPr>
            </w:pPr>
            <w:r w:rsidRPr="00204E18">
              <w:rPr>
                <w:bCs/>
                <w:color w:val="000000"/>
                <w:sz w:val="20"/>
                <w:szCs w:val="20"/>
              </w:rPr>
              <w:t xml:space="preserve">w ramach kryterium Doświadczenie Inspektora wiodącego punkty zostaną przyznane na podstawie informacji podanych przez Wykonawcę w formularzu ofertowym – załącznik nr 1 </w:t>
            </w:r>
            <w:r w:rsidR="000F73E0">
              <w:rPr>
                <w:bCs/>
                <w:color w:val="000000"/>
                <w:sz w:val="20"/>
                <w:szCs w:val="20"/>
              </w:rPr>
              <w:t>–</w:t>
            </w:r>
            <w:r w:rsidRPr="00204E18">
              <w:rPr>
                <w:bCs/>
                <w:color w:val="000000"/>
                <w:sz w:val="20"/>
                <w:szCs w:val="20"/>
              </w:rPr>
              <w:t xml:space="preserve"> dotyczący</w:t>
            </w:r>
            <w:r w:rsidR="000F73E0">
              <w:rPr>
                <w:bCs/>
                <w:color w:val="000000"/>
                <w:sz w:val="20"/>
                <w:szCs w:val="20"/>
              </w:rPr>
              <w:t xml:space="preserve"> </w:t>
            </w:r>
            <w:r w:rsidRPr="00204E18">
              <w:rPr>
                <w:bCs/>
                <w:color w:val="000000"/>
                <w:sz w:val="20"/>
                <w:szCs w:val="20"/>
              </w:rPr>
              <w:t xml:space="preserve">wykonanych  </w:t>
            </w:r>
            <w:r w:rsidR="000F73E0">
              <w:rPr>
                <w:bCs/>
                <w:color w:val="000000"/>
                <w:sz w:val="20"/>
                <w:szCs w:val="20"/>
              </w:rPr>
              <w:t xml:space="preserve">w ciągu ostatnich 3 lat </w:t>
            </w:r>
            <w:r w:rsidRPr="00204E18">
              <w:rPr>
                <w:bCs/>
                <w:color w:val="000000"/>
                <w:sz w:val="20"/>
                <w:szCs w:val="20"/>
              </w:rPr>
              <w:t xml:space="preserve">usług nadzoru inwestorskiego, w ten sposób, iż za każdą wykonaną usługę i wskazaną ponad wymagania wynikające z warunków udziału w postępowania w zakresie dysponowania osobami zdolnymi do realizacji zamówienia. Wykonawca otrzyma 10 punktów za wykonanie  przez Inspektora wiodącego </w:t>
            </w:r>
            <w:r w:rsidRPr="00987510">
              <w:rPr>
                <w:bCs/>
                <w:color w:val="000000"/>
                <w:sz w:val="20"/>
                <w:szCs w:val="20"/>
                <w:u w:val="single"/>
              </w:rPr>
              <w:t xml:space="preserve">1 </w:t>
            </w:r>
            <w:r w:rsidRPr="00987510">
              <w:rPr>
                <w:bCs/>
                <w:sz w:val="20"/>
                <w:szCs w:val="20"/>
                <w:u w:val="single"/>
              </w:rPr>
              <w:t xml:space="preserve">dodatkowej usługi polegające na nadzorze inwestorskim nad </w:t>
            </w:r>
            <w:r w:rsidR="0089791E">
              <w:rPr>
                <w:bCs/>
                <w:sz w:val="20"/>
                <w:szCs w:val="20"/>
                <w:u w:val="single"/>
              </w:rPr>
              <w:t xml:space="preserve">robotami </w:t>
            </w:r>
            <w:r w:rsidR="0089791E" w:rsidRPr="0089791E">
              <w:rPr>
                <w:bCs/>
                <w:sz w:val="20"/>
                <w:szCs w:val="20"/>
                <w:u w:val="single"/>
              </w:rPr>
              <w:t>pol</w:t>
            </w:r>
            <w:r w:rsidR="0089791E">
              <w:rPr>
                <w:bCs/>
                <w:sz w:val="20"/>
                <w:szCs w:val="20"/>
                <w:u w:val="single"/>
              </w:rPr>
              <w:t>egającymi</w:t>
            </w:r>
            <w:r w:rsidR="0089791E" w:rsidRPr="0089791E">
              <w:rPr>
                <w:bCs/>
                <w:sz w:val="20"/>
                <w:szCs w:val="20"/>
                <w:u w:val="single"/>
              </w:rPr>
              <w:t xml:space="preserve"> na </w:t>
            </w:r>
            <w:r w:rsidR="000F73E0" w:rsidRPr="000F73E0">
              <w:rPr>
                <w:bCs/>
                <w:sz w:val="20"/>
                <w:szCs w:val="20"/>
                <w:u w:val="single"/>
              </w:rPr>
              <w:t xml:space="preserve">budowie, rozbudowie lub przebudowie budynku użyteczności publicznej o </w:t>
            </w:r>
            <w:r w:rsidR="000F73E0" w:rsidRPr="000F73E0">
              <w:rPr>
                <w:bCs/>
                <w:sz w:val="20"/>
                <w:szCs w:val="20"/>
                <w:u w:val="single"/>
              </w:rPr>
              <w:lastRenderedPageBreak/>
              <w:t>podobnej wielkości (powierzchnia użytkowa minimum 300 m2) wraz z instalacjami, o wartości robót co najmniej 500 000,00 (pięćset tysięcy) zł brutto</w:t>
            </w:r>
            <w:r w:rsidR="00F721EB" w:rsidRPr="00F721EB">
              <w:rPr>
                <w:sz w:val="20"/>
                <w:szCs w:val="20"/>
                <w:u w:val="single"/>
              </w:rPr>
              <w:t>.</w:t>
            </w:r>
          </w:p>
          <w:p w14:paraId="20E40A89" w14:textId="77777777" w:rsidR="009A49F5" w:rsidRPr="00204E18" w:rsidRDefault="009A49F5" w:rsidP="004D1C2C">
            <w:pPr>
              <w:spacing w:line="360" w:lineRule="auto"/>
              <w:jc w:val="both"/>
              <w:rPr>
                <w:sz w:val="20"/>
                <w:szCs w:val="20"/>
              </w:rPr>
            </w:pPr>
          </w:p>
          <w:p w14:paraId="0EF92146" w14:textId="1AAE5812" w:rsidR="00C01C34" w:rsidRDefault="00C01C34" w:rsidP="004D1C2C">
            <w:pPr>
              <w:spacing w:line="360" w:lineRule="auto"/>
              <w:jc w:val="both"/>
              <w:rPr>
                <w:sz w:val="20"/>
                <w:szCs w:val="20"/>
                <w:u w:val="single"/>
              </w:rPr>
            </w:pPr>
            <w:r w:rsidRPr="00204E18">
              <w:rPr>
                <w:sz w:val="20"/>
                <w:szCs w:val="20"/>
                <w:u w:val="single"/>
              </w:rPr>
              <w:t>W tym kryterium wykonawca może otrzymać maksymalnie 40 pkt.</w:t>
            </w:r>
            <w:r w:rsidR="009A49F5" w:rsidRPr="00204E18">
              <w:rPr>
                <w:sz w:val="20"/>
                <w:szCs w:val="20"/>
                <w:u w:val="single"/>
              </w:rPr>
              <w:t xml:space="preserve"> Czyli należy podać maksymalnie 4 dodatkowe usługi.</w:t>
            </w:r>
            <w:r w:rsidRPr="00204E18">
              <w:rPr>
                <w:sz w:val="20"/>
                <w:szCs w:val="20"/>
                <w:u w:val="single"/>
              </w:rPr>
              <w:t xml:space="preserve"> </w:t>
            </w:r>
          </w:p>
          <w:p w14:paraId="230C1E0E" w14:textId="140B3579" w:rsidR="0089791E" w:rsidRDefault="0089791E" w:rsidP="004D1C2C">
            <w:pPr>
              <w:spacing w:line="360" w:lineRule="auto"/>
              <w:jc w:val="both"/>
              <w:rPr>
                <w:sz w:val="20"/>
                <w:szCs w:val="20"/>
                <w:u w:val="single"/>
              </w:rPr>
            </w:pPr>
            <w:r>
              <w:rPr>
                <w:sz w:val="20"/>
                <w:szCs w:val="20"/>
                <w:u w:val="single"/>
              </w:rPr>
              <w:t>Nadzory ujęte w załączniku Nr 4, jako obligatoryjne, nie podlegają punktacji.</w:t>
            </w:r>
          </w:p>
          <w:p w14:paraId="7841C348" w14:textId="68FDD21B" w:rsidR="00553855" w:rsidRPr="00204E18" w:rsidRDefault="00553855" w:rsidP="004D1C2C">
            <w:pPr>
              <w:spacing w:line="360" w:lineRule="auto"/>
              <w:jc w:val="both"/>
              <w:rPr>
                <w:sz w:val="20"/>
                <w:szCs w:val="20"/>
                <w:u w:val="single"/>
              </w:rPr>
            </w:pPr>
            <w:r>
              <w:rPr>
                <w:b/>
                <w:bCs/>
                <w:color w:val="000000" w:themeColor="text1"/>
                <w:sz w:val="20"/>
                <w:szCs w:val="20"/>
              </w:rPr>
              <w:t xml:space="preserve">Do wykazu należy </w:t>
            </w:r>
            <w:r w:rsidRPr="0089791E">
              <w:rPr>
                <w:b/>
                <w:bCs/>
                <w:color w:val="000000" w:themeColor="text1"/>
                <w:sz w:val="20"/>
                <w:szCs w:val="20"/>
              </w:rPr>
              <w:t>załącz</w:t>
            </w:r>
            <w:r>
              <w:rPr>
                <w:b/>
                <w:bCs/>
                <w:color w:val="000000" w:themeColor="text1"/>
                <w:sz w:val="20"/>
                <w:szCs w:val="20"/>
              </w:rPr>
              <w:t>yć</w:t>
            </w:r>
            <w:r w:rsidRPr="0089791E">
              <w:rPr>
                <w:b/>
                <w:bCs/>
                <w:color w:val="000000" w:themeColor="text1"/>
                <w:sz w:val="20"/>
                <w:szCs w:val="20"/>
              </w:rPr>
              <w:t xml:space="preserve"> dowod</w:t>
            </w:r>
            <w:r>
              <w:rPr>
                <w:b/>
                <w:bCs/>
                <w:color w:val="000000" w:themeColor="text1"/>
                <w:sz w:val="20"/>
                <w:szCs w:val="20"/>
              </w:rPr>
              <w:t>y</w:t>
            </w:r>
            <w:r w:rsidRPr="0089791E">
              <w:rPr>
                <w:b/>
                <w:bCs/>
                <w:color w:val="000000" w:themeColor="text1"/>
                <w:sz w:val="20"/>
                <w:szCs w:val="20"/>
              </w:rPr>
              <w:t xml:space="preserve"> określając</w:t>
            </w:r>
            <w:r>
              <w:rPr>
                <w:b/>
                <w:bCs/>
                <w:color w:val="000000" w:themeColor="text1"/>
                <w:sz w:val="20"/>
                <w:szCs w:val="20"/>
              </w:rPr>
              <w:t>e</w:t>
            </w:r>
            <w:r w:rsidRPr="0089791E">
              <w:rPr>
                <w:b/>
                <w:bCs/>
                <w:color w:val="000000" w:themeColor="text1"/>
                <w:sz w:val="20"/>
                <w:szCs w:val="20"/>
              </w:rPr>
              <w:t>, czy te dostawy l</w:t>
            </w:r>
            <w:r>
              <w:rPr>
                <w:b/>
                <w:bCs/>
                <w:color w:val="000000" w:themeColor="text1"/>
                <w:sz w:val="20"/>
                <w:szCs w:val="20"/>
              </w:rPr>
              <w:t xml:space="preserve">ub usługi zostały wykonane lub </w:t>
            </w:r>
            <w:r w:rsidRPr="00553855">
              <w:rPr>
                <w:b/>
                <w:bCs/>
                <w:color w:val="000000" w:themeColor="text1"/>
                <w:sz w:val="20"/>
                <w:szCs w:val="20"/>
              </w:rPr>
              <w:t xml:space="preserve">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w:t>
            </w:r>
            <w:r>
              <w:rPr>
                <w:b/>
                <w:bCs/>
                <w:color w:val="000000" w:themeColor="text1"/>
                <w:sz w:val="20"/>
                <w:szCs w:val="20"/>
              </w:rPr>
              <w:t>się lub ciągłych nadal wykonywa</w:t>
            </w:r>
            <w:r w:rsidRPr="00553855">
              <w:rPr>
                <w:b/>
                <w:bCs/>
                <w:color w:val="000000" w:themeColor="text1"/>
                <w:sz w:val="20"/>
                <w:szCs w:val="20"/>
              </w:rPr>
              <w:t>nych referencje bądź inne dokumenty potwierdzające ich należyte wykonywanie powinny być wystawione w okresie ostatnich 3 miesięcy</w:t>
            </w:r>
          </w:p>
          <w:p w14:paraId="34C33CEB" w14:textId="77777777" w:rsidR="009A49F5" w:rsidRPr="00204E18" w:rsidRDefault="009A49F5" w:rsidP="004D1C2C">
            <w:pPr>
              <w:spacing w:line="360" w:lineRule="auto"/>
              <w:jc w:val="both"/>
              <w:rPr>
                <w:sz w:val="20"/>
                <w:szCs w:val="20"/>
                <w:u w:val="single"/>
              </w:rPr>
            </w:pPr>
          </w:p>
          <w:p w14:paraId="2F833FDD" w14:textId="756D2C8D" w:rsidR="004210B6" w:rsidRPr="00204E18" w:rsidRDefault="004210B6" w:rsidP="004D1C2C">
            <w:pPr>
              <w:spacing w:line="360" w:lineRule="auto"/>
              <w:rPr>
                <w:sz w:val="20"/>
                <w:szCs w:val="20"/>
              </w:rPr>
            </w:pPr>
            <w:r w:rsidRPr="00204E18">
              <w:rPr>
                <w:sz w:val="20"/>
                <w:szCs w:val="20"/>
              </w:rPr>
              <w:t>Zamawiający zastrzega, że</w:t>
            </w:r>
            <w:r w:rsidR="009A49F5" w:rsidRPr="00204E18">
              <w:rPr>
                <w:sz w:val="20"/>
                <w:szCs w:val="20"/>
              </w:rPr>
              <w:t xml:space="preserve"> </w:t>
            </w:r>
            <w:r w:rsidR="00571484">
              <w:rPr>
                <w:sz w:val="20"/>
                <w:szCs w:val="20"/>
              </w:rPr>
              <w:t xml:space="preserve">w </w:t>
            </w:r>
            <w:r w:rsidR="009A49F5" w:rsidRPr="00204E18">
              <w:rPr>
                <w:sz w:val="20"/>
                <w:szCs w:val="20"/>
              </w:rPr>
              <w:t>sytuacji, gdy wykonawca wskaże więcej dodatkowych usług niż 4</w:t>
            </w:r>
            <w:r w:rsidR="00571484">
              <w:rPr>
                <w:sz w:val="20"/>
                <w:szCs w:val="20"/>
              </w:rPr>
              <w:t>,</w:t>
            </w:r>
            <w:r w:rsidRPr="00204E18">
              <w:rPr>
                <w:sz w:val="20"/>
                <w:szCs w:val="20"/>
              </w:rPr>
              <w:t xml:space="preserve"> punkty w kryterium DIW będą naliczone dla zadań wymienionych w pierwszych czterech wierszach kolumny </w:t>
            </w:r>
            <w:r w:rsidR="009A49F5" w:rsidRPr="00204E18">
              <w:rPr>
                <w:sz w:val="20"/>
                <w:szCs w:val="20"/>
              </w:rPr>
              <w:t xml:space="preserve">(pierwsze 4 usługi) </w:t>
            </w:r>
            <w:r w:rsidRPr="00204E18">
              <w:rPr>
                <w:sz w:val="20"/>
                <w:szCs w:val="20"/>
              </w:rPr>
              <w:t xml:space="preserve">KRYTERIUM II DOŚWIADCZENIE INSPEKTORA WIODĄCEGO formularza ofertowego. </w:t>
            </w:r>
          </w:p>
          <w:p w14:paraId="741DB82B" w14:textId="77777777" w:rsidR="009A49F5" w:rsidRPr="00204E18" w:rsidRDefault="009A49F5" w:rsidP="004D1C2C">
            <w:pPr>
              <w:spacing w:line="360" w:lineRule="auto"/>
              <w:rPr>
                <w:sz w:val="20"/>
                <w:szCs w:val="20"/>
              </w:rPr>
            </w:pPr>
          </w:p>
          <w:p w14:paraId="067E41C4" w14:textId="77777777" w:rsidR="00C01C34" w:rsidRPr="00204E18" w:rsidRDefault="00C01C34" w:rsidP="004D1C2C">
            <w:pPr>
              <w:autoSpaceDE w:val="0"/>
              <w:spacing w:line="360" w:lineRule="auto"/>
              <w:rPr>
                <w:b/>
                <w:sz w:val="20"/>
                <w:szCs w:val="20"/>
              </w:rPr>
            </w:pPr>
            <w:r w:rsidRPr="00204E18">
              <w:rPr>
                <w:b/>
                <w:color w:val="000000"/>
                <w:sz w:val="20"/>
                <w:szCs w:val="20"/>
              </w:rPr>
              <w:t>Osoba wskazana powyżej musi brać udział w realizacji powyższego zamówienia.</w:t>
            </w:r>
          </w:p>
        </w:tc>
      </w:tr>
      <w:tr w:rsidR="00C01C34" w:rsidRPr="002C374D" w14:paraId="7574ECE8" w14:textId="77777777" w:rsidTr="00D355F8">
        <w:trPr>
          <w:trHeight w:val="265"/>
        </w:trPr>
        <w:tc>
          <w:tcPr>
            <w:tcW w:w="1838" w:type="dxa"/>
            <w:shd w:val="clear" w:color="auto" w:fill="BDD6EE"/>
          </w:tcPr>
          <w:p w14:paraId="05C67D0F" w14:textId="77777777" w:rsidR="00C01C34" w:rsidRPr="00204E18" w:rsidRDefault="00C01C34" w:rsidP="004D1C2C">
            <w:pPr>
              <w:autoSpaceDE w:val="0"/>
              <w:spacing w:line="360" w:lineRule="auto"/>
              <w:rPr>
                <w:sz w:val="20"/>
                <w:szCs w:val="20"/>
              </w:rPr>
            </w:pPr>
            <w:r w:rsidRPr="00204E18">
              <w:rPr>
                <w:sz w:val="20"/>
                <w:szCs w:val="20"/>
              </w:rPr>
              <w:lastRenderedPageBreak/>
              <w:t>Razem</w:t>
            </w:r>
          </w:p>
        </w:tc>
        <w:tc>
          <w:tcPr>
            <w:tcW w:w="964" w:type="dxa"/>
            <w:shd w:val="clear" w:color="auto" w:fill="BDD6EE"/>
          </w:tcPr>
          <w:p w14:paraId="2AB866DE" w14:textId="77777777" w:rsidR="00C01C34" w:rsidRPr="00204E18" w:rsidRDefault="00C01C34" w:rsidP="004D1C2C">
            <w:pPr>
              <w:autoSpaceDE w:val="0"/>
              <w:spacing w:line="360" w:lineRule="auto"/>
              <w:rPr>
                <w:sz w:val="20"/>
                <w:szCs w:val="20"/>
              </w:rPr>
            </w:pPr>
            <w:r w:rsidRPr="00204E18">
              <w:rPr>
                <w:sz w:val="20"/>
                <w:szCs w:val="20"/>
              </w:rPr>
              <w:t>100%</w:t>
            </w:r>
          </w:p>
        </w:tc>
        <w:tc>
          <w:tcPr>
            <w:tcW w:w="1134" w:type="dxa"/>
            <w:shd w:val="clear" w:color="auto" w:fill="BDD6EE"/>
          </w:tcPr>
          <w:p w14:paraId="7F4F11E2" w14:textId="77777777" w:rsidR="00C01C34" w:rsidRPr="00204E18" w:rsidRDefault="00C01C34" w:rsidP="004D1C2C">
            <w:pPr>
              <w:autoSpaceDE w:val="0"/>
              <w:spacing w:line="360" w:lineRule="auto"/>
              <w:rPr>
                <w:sz w:val="20"/>
                <w:szCs w:val="20"/>
              </w:rPr>
            </w:pPr>
            <w:r w:rsidRPr="00204E18">
              <w:rPr>
                <w:sz w:val="20"/>
                <w:szCs w:val="20"/>
              </w:rPr>
              <w:t>100</w:t>
            </w:r>
          </w:p>
        </w:tc>
        <w:tc>
          <w:tcPr>
            <w:tcW w:w="5244" w:type="dxa"/>
            <w:shd w:val="clear" w:color="auto" w:fill="BDD6EE"/>
          </w:tcPr>
          <w:p w14:paraId="176E16FF" w14:textId="77777777" w:rsidR="00C01C34" w:rsidRPr="00204E18" w:rsidRDefault="00C01C34" w:rsidP="004D1C2C">
            <w:pPr>
              <w:autoSpaceDE w:val="0"/>
              <w:spacing w:line="360" w:lineRule="auto"/>
              <w:rPr>
                <w:sz w:val="20"/>
                <w:szCs w:val="20"/>
              </w:rPr>
            </w:pPr>
          </w:p>
        </w:tc>
      </w:tr>
    </w:tbl>
    <w:p w14:paraId="200F46B5" w14:textId="77777777" w:rsidR="00C01C34" w:rsidRDefault="00C01C34" w:rsidP="004D1C2C">
      <w:pPr>
        <w:autoSpaceDE w:val="0"/>
        <w:spacing w:line="360" w:lineRule="auto"/>
        <w:jc w:val="both"/>
        <w:rPr>
          <w:bCs/>
        </w:rPr>
      </w:pPr>
    </w:p>
    <w:p w14:paraId="33DB4CE5" w14:textId="69A5D8D0" w:rsidR="00C01C34" w:rsidRPr="00553855" w:rsidRDefault="00C01C34" w:rsidP="00553855">
      <w:pPr>
        <w:autoSpaceDE w:val="0"/>
        <w:spacing w:line="360" w:lineRule="auto"/>
        <w:jc w:val="both"/>
        <w:rPr>
          <w:bCs/>
          <w:sz w:val="20"/>
          <w:szCs w:val="20"/>
        </w:rPr>
      </w:pPr>
      <w:r w:rsidRPr="00553855">
        <w:rPr>
          <w:bCs/>
          <w:sz w:val="20"/>
          <w:szCs w:val="20"/>
        </w:rPr>
        <w:t xml:space="preserve">Ofertą najkorzystniejszą zostanie wybrana ta oferta, która otrzyma najwyższą ilość punktów w kryterium cena i doświadczenie </w:t>
      </w:r>
      <w:r w:rsidR="0004103D" w:rsidRPr="00553855">
        <w:rPr>
          <w:bCs/>
          <w:sz w:val="20"/>
          <w:szCs w:val="20"/>
        </w:rPr>
        <w:t>inspektora wiodącego</w:t>
      </w:r>
      <w:r w:rsidRPr="00553855">
        <w:rPr>
          <w:bCs/>
          <w:sz w:val="20"/>
          <w:szCs w:val="20"/>
        </w:rPr>
        <w:t xml:space="preserve">. </w:t>
      </w:r>
    </w:p>
    <w:p w14:paraId="7F21AF59" w14:textId="77777777" w:rsidR="00C01C34" w:rsidRPr="00553855" w:rsidRDefault="00C01C34" w:rsidP="00553855">
      <w:pPr>
        <w:autoSpaceDE w:val="0"/>
        <w:spacing w:line="360" w:lineRule="auto"/>
        <w:jc w:val="both"/>
        <w:rPr>
          <w:bCs/>
          <w:sz w:val="20"/>
          <w:szCs w:val="20"/>
        </w:rPr>
      </w:pPr>
      <w:r w:rsidRPr="00553855">
        <w:rPr>
          <w:bCs/>
          <w:sz w:val="20"/>
          <w:szCs w:val="20"/>
        </w:rPr>
        <w:t>Całkowita liczba pkt jaka otrzyma dana oferta zostanie obliczona wg poniższego wzoru:</w:t>
      </w:r>
    </w:p>
    <w:p w14:paraId="4A50F872" w14:textId="77777777" w:rsidR="00C01C34" w:rsidRPr="00553855" w:rsidRDefault="00C01C34" w:rsidP="00553855">
      <w:pPr>
        <w:autoSpaceDE w:val="0"/>
        <w:spacing w:line="360" w:lineRule="auto"/>
        <w:jc w:val="both"/>
        <w:rPr>
          <w:bCs/>
          <w:sz w:val="20"/>
          <w:szCs w:val="20"/>
        </w:rPr>
      </w:pPr>
    </w:p>
    <w:p w14:paraId="1F5804DC" w14:textId="37CEA5E0" w:rsidR="00C01C34" w:rsidRPr="00553855" w:rsidRDefault="00553855" w:rsidP="00553855">
      <w:pPr>
        <w:autoSpaceDE w:val="0"/>
        <w:spacing w:line="360" w:lineRule="auto"/>
        <w:jc w:val="both"/>
        <w:rPr>
          <w:bCs/>
          <w:sz w:val="20"/>
          <w:szCs w:val="20"/>
        </w:rPr>
      </w:pPr>
      <w:r>
        <w:rPr>
          <w:bCs/>
          <w:sz w:val="20"/>
          <w:szCs w:val="20"/>
        </w:rPr>
        <w:t xml:space="preserve">P </w:t>
      </w:r>
      <w:r w:rsidR="00C01C34" w:rsidRPr="00553855">
        <w:rPr>
          <w:bCs/>
          <w:sz w:val="20"/>
          <w:szCs w:val="20"/>
        </w:rPr>
        <w:t>= C+DIW</w:t>
      </w:r>
    </w:p>
    <w:p w14:paraId="0EBF1E6D" w14:textId="77777777" w:rsidR="00C01C34" w:rsidRPr="00553855" w:rsidRDefault="00C01C34" w:rsidP="00553855">
      <w:pPr>
        <w:autoSpaceDE w:val="0"/>
        <w:spacing w:line="360" w:lineRule="auto"/>
        <w:jc w:val="both"/>
        <w:rPr>
          <w:bCs/>
          <w:sz w:val="20"/>
          <w:szCs w:val="20"/>
        </w:rPr>
      </w:pPr>
      <w:r w:rsidRPr="00553855">
        <w:rPr>
          <w:bCs/>
          <w:sz w:val="20"/>
          <w:szCs w:val="20"/>
        </w:rPr>
        <w:t>gdzie:</w:t>
      </w:r>
    </w:p>
    <w:p w14:paraId="54FEFF68" w14:textId="5A7D004F" w:rsidR="00C01C34" w:rsidRPr="00553855" w:rsidRDefault="00553855" w:rsidP="00553855">
      <w:pPr>
        <w:autoSpaceDE w:val="0"/>
        <w:spacing w:line="360" w:lineRule="auto"/>
        <w:jc w:val="both"/>
        <w:rPr>
          <w:bCs/>
          <w:sz w:val="20"/>
          <w:szCs w:val="20"/>
        </w:rPr>
      </w:pPr>
      <w:r>
        <w:rPr>
          <w:bCs/>
          <w:sz w:val="20"/>
          <w:szCs w:val="20"/>
        </w:rPr>
        <w:lastRenderedPageBreak/>
        <w:t>P</w:t>
      </w:r>
      <w:r w:rsidR="00C01C34" w:rsidRPr="00553855">
        <w:rPr>
          <w:bCs/>
          <w:sz w:val="20"/>
          <w:szCs w:val="20"/>
        </w:rPr>
        <w:t xml:space="preserve"> – całkowita liczba pkt</w:t>
      </w:r>
    </w:p>
    <w:p w14:paraId="55992161" w14:textId="09092E96" w:rsidR="00C01C34" w:rsidRPr="00553855" w:rsidRDefault="00C01C34" w:rsidP="00553855">
      <w:pPr>
        <w:autoSpaceDE w:val="0"/>
        <w:spacing w:line="360" w:lineRule="auto"/>
        <w:jc w:val="both"/>
        <w:rPr>
          <w:bCs/>
          <w:sz w:val="20"/>
          <w:szCs w:val="20"/>
        </w:rPr>
      </w:pPr>
      <w:r w:rsidRPr="00553855">
        <w:rPr>
          <w:bCs/>
          <w:sz w:val="20"/>
          <w:szCs w:val="20"/>
        </w:rPr>
        <w:t>C</w:t>
      </w:r>
      <w:r w:rsidR="00E25299" w:rsidRPr="00553855">
        <w:rPr>
          <w:bCs/>
          <w:sz w:val="20"/>
          <w:szCs w:val="20"/>
        </w:rPr>
        <w:t xml:space="preserve"> </w:t>
      </w:r>
      <w:r w:rsidRPr="00553855">
        <w:rPr>
          <w:bCs/>
          <w:sz w:val="20"/>
          <w:szCs w:val="20"/>
        </w:rPr>
        <w:t xml:space="preserve">- pkt uzyskane w kryterium </w:t>
      </w:r>
      <w:r w:rsidRPr="00553855">
        <w:rPr>
          <w:b/>
          <w:bCs/>
          <w:sz w:val="20"/>
          <w:szCs w:val="20"/>
        </w:rPr>
        <w:t>„Cena”</w:t>
      </w:r>
    </w:p>
    <w:p w14:paraId="6EA275F4" w14:textId="77777777" w:rsidR="00C01C34" w:rsidRPr="00553855" w:rsidRDefault="00C01C34" w:rsidP="00553855">
      <w:pPr>
        <w:autoSpaceDE w:val="0"/>
        <w:spacing w:line="360" w:lineRule="auto"/>
        <w:jc w:val="both"/>
        <w:rPr>
          <w:bCs/>
          <w:sz w:val="20"/>
          <w:szCs w:val="20"/>
        </w:rPr>
      </w:pPr>
      <w:r w:rsidRPr="00553855">
        <w:rPr>
          <w:bCs/>
          <w:sz w:val="20"/>
          <w:szCs w:val="20"/>
        </w:rPr>
        <w:t xml:space="preserve">DIW – pkt uzyskane w kryterium </w:t>
      </w:r>
      <w:r w:rsidRPr="00553855">
        <w:rPr>
          <w:b/>
          <w:bCs/>
          <w:sz w:val="20"/>
          <w:szCs w:val="20"/>
        </w:rPr>
        <w:t>„Doświadczenie Inspektora Wiodącego”</w:t>
      </w:r>
    </w:p>
    <w:p w14:paraId="314B612A" w14:textId="77777777" w:rsidR="00C01C34" w:rsidRPr="00553855" w:rsidRDefault="00C01C34" w:rsidP="00553855">
      <w:pPr>
        <w:spacing w:line="360" w:lineRule="auto"/>
        <w:ind w:left="426"/>
        <w:jc w:val="both"/>
        <w:rPr>
          <w:sz w:val="20"/>
          <w:szCs w:val="20"/>
        </w:rPr>
      </w:pPr>
    </w:p>
    <w:p w14:paraId="779C5B23" w14:textId="78530CCA" w:rsidR="00C01C34" w:rsidRPr="00553855" w:rsidRDefault="00C01C34" w:rsidP="00553855">
      <w:pPr>
        <w:spacing w:line="360" w:lineRule="auto"/>
        <w:ind w:left="22"/>
        <w:jc w:val="both"/>
        <w:rPr>
          <w:sz w:val="20"/>
          <w:szCs w:val="20"/>
        </w:rPr>
      </w:pPr>
      <w:r w:rsidRPr="00553855">
        <w:rPr>
          <w:sz w:val="20"/>
          <w:szCs w:val="20"/>
        </w:rPr>
        <w:t>Punktacja przyznawana ofertom w poszczególnych kryteriach oceny ofert będzie liczona z dokładnością do dwóch miejsc po przecinku, zgodnie z zasadami arytmetyki.</w:t>
      </w:r>
    </w:p>
    <w:p w14:paraId="44613E8F" w14:textId="7CD15A50" w:rsidR="00C01C34" w:rsidRPr="00553855" w:rsidRDefault="00C01C34" w:rsidP="00553855">
      <w:pPr>
        <w:pStyle w:val="Akapitzlist"/>
        <w:numPr>
          <w:ilvl w:val="0"/>
          <w:numId w:val="48"/>
        </w:numPr>
        <w:spacing w:after="0" w:line="360" w:lineRule="auto"/>
        <w:jc w:val="both"/>
        <w:rPr>
          <w:rFonts w:ascii="Arial" w:hAnsi="Arial" w:cs="Arial"/>
          <w:sz w:val="20"/>
          <w:szCs w:val="20"/>
        </w:rPr>
      </w:pPr>
      <w:r w:rsidRPr="00553855">
        <w:rPr>
          <w:rFonts w:ascii="Arial" w:hAnsi="Arial" w:cs="Arial"/>
          <w:sz w:val="20"/>
          <w:szCs w:val="20"/>
        </w:rPr>
        <w:t>W toku badania i oceny ofert Zamawiający może żądać od Wykonawcy wyjaśnień dotyczących treści złożonej oferty, w tym zaoferowanej ceny.</w:t>
      </w:r>
    </w:p>
    <w:p w14:paraId="61A9BCB4" w14:textId="77777777" w:rsidR="00C01C34" w:rsidRDefault="00C01C34" w:rsidP="00553855">
      <w:pPr>
        <w:numPr>
          <w:ilvl w:val="0"/>
          <w:numId w:val="48"/>
        </w:numPr>
        <w:spacing w:line="360" w:lineRule="auto"/>
        <w:ind w:left="448" w:hanging="426"/>
        <w:jc w:val="both"/>
        <w:rPr>
          <w:sz w:val="20"/>
          <w:szCs w:val="20"/>
        </w:rPr>
      </w:pPr>
      <w:r w:rsidRPr="00553855">
        <w:rPr>
          <w:sz w:val="20"/>
          <w:szCs w:val="20"/>
        </w:rPr>
        <w:t>Zamawiający udzieli zamówienia Wykonawcy, którego oferta zostanie uznana za najkorzystniejszą.</w:t>
      </w:r>
    </w:p>
    <w:p w14:paraId="0881AAFF" w14:textId="77777777" w:rsidR="00553855" w:rsidRPr="00553855" w:rsidRDefault="00553855" w:rsidP="00553855">
      <w:pPr>
        <w:spacing w:line="360" w:lineRule="auto"/>
        <w:ind w:left="448"/>
        <w:jc w:val="both"/>
        <w:rPr>
          <w:sz w:val="20"/>
          <w:szCs w:val="20"/>
        </w:rPr>
      </w:pPr>
    </w:p>
    <w:p w14:paraId="0000012E" w14:textId="10DDE897" w:rsidR="006D75B7" w:rsidRPr="00553855" w:rsidRDefault="00430A71" w:rsidP="00553855">
      <w:pPr>
        <w:pStyle w:val="Nagwek2"/>
        <w:shd w:val="clear" w:color="auto" w:fill="DBE5F1" w:themeFill="accent1" w:themeFillTint="33"/>
        <w:spacing w:before="0" w:after="0" w:line="360" w:lineRule="auto"/>
        <w:jc w:val="both"/>
        <w:rPr>
          <w:b/>
          <w:bCs/>
          <w:sz w:val="20"/>
          <w:szCs w:val="20"/>
        </w:rPr>
      </w:pPr>
      <w:bookmarkStart w:id="37" w:name="_Toc70513632"/>
      <w:r w:rsidRPr="00553855">
        <w:rPr>
          <w:b/>
          <w:bCs/>
          <w:sz w:val="20"/>
          <w:szCs w:val="20"/>
        </w:rPr>
        <w:t>XXI. INFORMACJE O FORMALNOŚCIACH, JAKIE POWINNY BYĆ DOPEŁNIONE PO WYBORZE OFERTY W CELU ZAWARCIA UMOWY</w:t>
      </w:r>
      <w:bookmarkEnd w:id="37"/>
    </w:p>
    <w:p w14:paraId="0000012F" w14:textId="567086EE" w:rsidR="006D75B7" w:rsidRPr="00553855" w:rsidRDefault="00F21208" w:rsidP="00553855">
      <w:pPr>
        <w:numPr>
          <w:ilvl w:val="0"/>
          <w:numId w:val="6"/>
        </w:numPr>
        <w:spacing w:line="360" w:lineRule="auto"/>
        <w:ind w:left="459" w:hanging="425"/>
        <w:jc w:val="both"/>
        <w:rPr>
          <w:sz w:val="20"/>
          <w:szCs w:val="20"/>
        </w:rPr>
      </w:pPr>
      <w:r w:rsidRPr="00553855">
        <w:rPr>
          <w:sz w:val="20"/>
          <w:szCs w:val="20"/>
        </w:rPr>
        <w:t>Zamawiający zawiera umowę w sprawie zamówienia publicznego w terminie nie krótszym niż 5 dni od dnia przesłania zawiadomienia o wyborze najkorzystniejszej oferty.</w:t>
      </w:r>
    </w:p>
    <w:p w14:paraId="00000130" w14:textId="261D5D1D" w:rsidR="006D75B7" w:rsidRPr="00553855" w:rsidRDefault="00F21208" w:rsidP="00553855">
      <w:pPr>
        <w:numPr>
          <w:ilvl w:val="0"/>
          <w:numId w:val="6"/>
        </w:numPr>
        <w:spacing w:line="360" w:lineRule="auto"/>
        <w:ind w:left="459" w:hanging="425"/>
        <w:jc w:val="both"/>
        <w:rPr>
          <w:sz w:val="20"/>
          <w:szCs w:val="20"/>
        </w:rPr>
      </w:pPr>
      <w:r w:rsidRPr="00553855">
        <w:rPr>
          <w:sz w:val="20"/>
          <w:szCs w:val="20"/>
        </w:rPr>
        <w:t>Zamawiający może zawrzeć umowę w sprawie zamówienia publicznego przed upływem terminu, o którym mowa w ust. 1, jeżeli w postępowaniu o udzielenie zamówienia prowadzonym w trybie</w:t>
      </w:r>
      <w:r w:rsidR="00F721EB" w:rsidRPr="00553855">
        <w:rPr>
          <w:sz w:val="20"/>
          <w:szCs w:val="20"/>
        </w:rPr>
        <w:t xml:space="preserve"> </w:t>
      </w:r>
      <w:r w:rsidRPr="00553855">
        <w:rPr>
          <w:sz w:val="20"/>
          <w:szCs w:val="20"/>
        </w:rPr>
        <w:t>podstawowym złożono tylko jedną ofertę.</w:t>
      </w:r>
    </w:p>
    <w:p w14:paraId="00000131" w14:textId="3C3D596C" w:rsidR="006D75B7" w:rsidRPr="00553855" w:rsidRDefault="00F21208" w:rsidP="00553855">
      <w:pPr>
        <w:numPr>
          <w:ilvl w:val="0"/>
          <w:numId w:val="6"/>
        </w:numPr>
        <w:spacing w:line="360" w:lineRule="auto"/>
        <w:ind w:left="459" w:hanging="425"/>
        <w:jc w:val="both"/>
        <w:rPr>
          <w:sz w:val="20"/>
          <w:szCs w:val="20"/>
        </w:rPr>
      </w:pPr>
      <w:r w:rsidRPr="00553855">
        <w:rPr>
          <w:sz w:val="20"/>
          <w:szCs w:val="20"/>
        </w:rPr>
        <w:t>Wykonawca, którego oferta zostanie uznana za najkorzystniejszą, będzie zobowiązany przed podpisaniem umowy do wniesienia zabezpieczenia należytego wykonania umowy (jeżeli jego wniesienie było wymagane) w wysokości i formie określonej w Rozdziale XX</w:t>
      </w:r>
      <w:r w:rsidR="00B4240A" w:rsidRPr="00553855">
        <w:rPr>
          <w:sz w:val="20"/>
          <w:szCs w:val="20"/>
        </w:rPr>
        <w:t>II</w:t>
      </w:r>
      <w:r w:rsidRPr="00553855">
        <w:rPr>
          <w:sz w:val="20"/>
          <w:szCs w:val="20"/>
        </w:rPr>
        <w:t xml:space="preserve"> SWZ.</w:t>
      </w:r>
    </w:p>
    <w:p w14:paraId="00000132" w14:textId="77777777" w:rsidR="006D75B7" w:rsidRPr="00553855" w:rsidRDefault="00F21208" w:rsidP="00553855">
      <w:pPr>
        <w:numPr>
          <w:ilvl w:val="0"/>
          <w:numId w:val="6"/>
        </w:numPr>
        <w:spacing w:line="360" w:lineRule="auto"/>
        <w:ind w:left="459" w:hanging="425"/>
        <w:jc w:val="both"/>
        <w:rPr>
          <w:sz w:val="20"/>
          <w:szCs w:val="20"/>
        </w:rPr>
      </w:pPr>
      <w:r w:rsidRPr="00553855">
        <w:rPr>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0000133" w14:textId="58504F5D" w:rsidR="006D75B7" w:rsidRDefault="00F21208" w:rsidP="00553855">
      <w:pPr>
        <w:numPr>
          <w:ilvl w:val="0"/>
          <w:numId w:val="6"/>
        </w:numPr>
        <w:spacing w:line="360" w:lineRule="auto"/>
        <w:ind w:left="459" w:hanging="425"/>
        <w:jc w:val="both"/>
        <w:rPr>
          <w:sz w:val="20"/>
          <w:szCs w:val="20"/>
        </w:rPr>
      </w:pPr>
      <w:r w:rsidRPr="00553855">
        <w:rPr>
          <w:sz w:val="20"/>
          <w:szCs w:val="20"/>
        </w:rPr>
        <w:t>Wykonawca będzie zobowiązany do podpisania umowy w miejscu i termini</w:t>
      </w:r>
      <w:r w:rsidR="00553855">
        <w:rPr>
          <w:sz w:val="20"/>
          <w:szCs w:val="20"/>
        </w:rPr>
        <w:t>e wskazanym przez Zamawiającego.</w:t>
      </w:r>
    </w:p>
    <w:p w14:paraId="4B996F51" w14:textId="77777777" w:rsidR="00553855" w:rsidRPr="00553855" w:rsidRDefault="00553855" w:rsidP="00553855">
      <w:pPr>
        <w:spacing w:line="360" w:lineRule="auto"/>
        <w:ind w:left="459"/>
        <w:jc w:val="both"/>
        <w:rPr>
          <w:sz w:val="20"/>
          <w:szCs w:val="20"/>
        </w:rPr>
      </w:pPr>
    </w:p>
    <w:p w14:paraId="00000134" w14:textId="618B2D21" w:rsidR="006D75B7" w:rsidRPr="00553855" w:rsidRDefault="00430A71" w:rsidP="00553855">
      <w:pPr>
        <w:pStyle w:val="Nagwek2"/>
        <w:shd w:val="clear" w:color="auto" w:fill="DBE5F1" w:themeFill="accent1" w:themeFillTint="33"/>
        <w:spacing w:before="0" w:after="0" w:line="360" w:lineRule="auto"/>
        <w:jc w:val="both"/>
        <w:rPr>
          <w:b/>
          <w:bCs/>
          <w:sz w:val="20"/>
          <w:szCs w:val="20"/>
        </w:rPr>
      </w:pPr>
      <w:bookmarkStart w:id="38" w:name="_Toc70513633"/>
      <w:r w:rsidRPr="00553855">
        <w:rPr>
          <w:b/>
          <w:bCs/>
          <w:sz w:val="20"/>
          <w:szCs w:val="20"/>
        </w:rPr>
        <w:t>XXII. WYMAGANIA DOTYCZĄCE ZABEZPIECZENIA NALEŻYTEGO WYKONANIA UMOWY</w:t>
      </w:r>
      <w:bookmarkEnd w:id="38"/>
    </w:p>
    <w:p w14:paraId="0DF5165C"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553855">
        <w:rPr>
          <w:rFonts w:ascii="Arial" w:hAnsi="Arial" w:cs="Arial"/>
          <w:sz w:val="20"/>
          <w:szCs w:val="20"/>
        </w:rPr>
        <w:t>Wykonawca przed zawarciem umowy zobowiązany jest do wniesienia zabezpieczenia należytego</w:t>
      </w:r>
      <w:r w:rsidR="00FF550D">
        <w:rPr>
          <w:rFonts w:ascii="Arial" w:hAnsi="Arial" w:cs="Arial"/>
          <w:sz w:val="20"/>
          <w:szCs w:val="20"/>
        </w:rPr>
        <w:t xml:space="preserve"> </w:t>
      </w:r>
      <w:r w:rsidRPr="00FF550D">
        <w:rPr>
          <w:rFonts w:ascii="Arial" w:hAnsi="Arial" w:cs="Arial"/>
          <w:sz w:val="20"/>
          <w:szCs w:val="20"/>
        </w:rPr>
        <w:t>wykonania umowy w wysokości stanowiącej 5% ceny całkowitej podanej w ofercie.</w:t>
      </w:r>
    </w:p>
    <w:p w14:paraId="6065F42B"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 xml:space="preserve">Zabezpieczenie może być wnoszone według wyboru Wykonawcy w formach określonych w art. 450 ust. 1 </w:t>
      </w:r>
      <w:r w:rsidR="00FF550D">
        <w:rPr>
          <w:rFonts w:ascii="Arial" w:hAnsi="Arial" w:cs="Arial"/>
          <w:sz w:val="20"/>
          <w:szCs w:val="20"/>
        </w:rPr>
        <w:t>ustawy</w:t>
      </w:r>
      <w:r w:rsidRPr="00FF550D">
        <w:rPr>
          <w:rFonts w:ascii="Arial" w:hAnsi="Arial" w:cs="Arial"/>
          <w:sz w:val="20"/>
          <w:szCs w:val="20"/>
        </w:rPr>
        <w:t xml:space="preserve"> </w:t>
      </w:r>
      <w:r w:rsidR="00FF550D">
        <w:rPr>
          <w:rFonts w:ascii="Arial" w:hAnsi="Arial" w:cs="Arial"/>
          <w:sz w:val="20"/>
          <w:szCs w:val="20"/>
        </w:rPr>
        <w:t>PZP</w:t>
      </w:r>
      <w:r w:rsidRPr="00FF550D">
        <w:rPr>
          <w:rFonts w:ascii="Arial" w:hAnsi="Arial" w:cs="Arial"/>
          <w:sz w:val="20"/>
          <w:szCs w:val="20"/>
        </w:rPr>
        <w:t>. Wybrany Wykonawca zobowiązany jest wnieść zabezpieczenie należytego wykonania umowy najpóźniej przed zawarciem umowy. Zabezpieczenie należytego wykonania umowy winno zostać wniesione w PLN.</w:t>
      </w:r>
    </w:p>
    <w:p w14:paraId="2E493105"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Warunki i termin zwrotu zabezpieczenia należytego wyko</w:t>
      </w:r>
      <w:r w:rsidR="00FF550D">
        <w:rPr>
          <w:rFonts w:ascii="Arial" w:hAnsi="Arial" w:cs="Arial"/>
          <w:sz w:val="20"/>
          <w:szCs w:val="20"/>
        </w:rPr>
        <w:t xml:space="preserve">nania umowy określone zostały w </w:t>
      </w:r>
      <w:r w:rsidRPr="00FF550D">
        <w:rPr>
          <w:rFonts w:ascii="Arial" w:hAnsi="Arial" w:cs="Arial"/>
          <w:sz w:val="20"/>
          <w:szCs w:val="20"/>
        </w:rPr>
        <w:t>projektowanych postanowieniach umownych.</w:t>
      </w:r>
    </w:p>
    <w:p w14:paraId="42C6EC2E"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8821570"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lastRenderedPageBreak/>
        <w:t xml:space="preserve">W przypadku wniesienia zabezpieczenia należytego wykonania umowy w formie innej niż pieniężna – warunki poręczeń i gwarancji wymagają przed zawarciem umowy akceptacji Zamawiającego. Wzór gwarancji ubezpieczeniowej/bankowej należytego wykonania umowy i usunięcia wad stanowi </w:t>
      </w:r>
      <w:r w:rsidRPr="00FF550D">
        <w:rPr>
          <w:rFonts w:ascii="Arial" w:hAnsi="Arial" w:cs="Arial"/>
          <w:b/>
          <w:sz w:val="20"/>
          <w:szCs w:val="20"/>
        </w:rPr>
        <w:t xml:space="preserve">Załącznik nr </w:t>
      </w:r>
      <w:r w:rsidR="00FF550D" w:rsidRPr="00FF550D">
        <w:rPr>
          <w:rFonts w:ascii="Arial" w:hAnsi="Arial" w:cs="Arial"/>
          <w:b/>
          <w:sz w:val="20"/>
          <w:szCs w:val="20"/>
        </w:rPr>
        <w:t>9</w:t>
      </w:r>
      <w:r w:rsidRPr="00FF550D">
        <w:rPr>
          <w:rFonts w:ascii="Arial" w:hAnsi="Arial" w:cs="Arial"/>
          <w:b/>
          <w:sz w:val="20"/>
          <w:szCs w:val="20"/>
        </w:rPr>
        <w:t xml:space="preserve"> do SWZ</w:t>
      </w:r>
      <w:r w:rsidRPr="00FF550D">
        <w:rPr>
          <w:rFonts w:ascii="Arial" w:hAnsi="Arial" w:cs="Arial"/>
          <w:sz w:val="20"/>
          <w:szCs w:val="20"/>
        </w:rPr>
        <w:t>.</w:t>
      </w:r>
    </w:p>
    <w:p w14:paraId="1A43DEBB" w14:textId="77777777" w:rsidR="00FF550D"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Zabezpieczenie wnoszone przez Wykonawcę w inne formie niż pieniężna, powinno mieć charakter bezwarunkowy, być nieodwołalne, a wynikające z niego świadczenie pieniężne powinno być płatne na pierwsze pisemne żądanie zapłaty beneficjenta (Zamawiającego) i wykonalne na terytorium Rzeczypospolitej Polskiej; w szczególności treść dokumentu zabezpieczenia nie może zawierać postanowień:</w:t>
      </w:r>
    </w:p>
    <w:p w14:paraId="22560368" w14:textId="77777777" w:rsidR="00FF550D" w:rsidRDefault="00553855" w:rsidP="00553855">
      <w:pPr>
        <w:pStyle w:val="Akapitzlist"/>
        <w:numPr>
          <w:ilvl w:val="2"/>
          <w:numId w:val="18"/>
        </w:numPr>
        <w:spacing w:line="360" w:lineRule="auto"/>
        <w:ind w:left="709" w:hanging="425"/>
        <w:jc w:val="both"/>
        <w:rPr>
          <w:rFonts w:ascii="Arial" w:hAnsi="Arial" w:cs="Arial"/>
          <w:sz w:val="20"/>
          <w:szCs w:val="20"/>
        </w:rPr>
      </w:pPr>
      <w:r w:rsidRPr="00FF550D">
        <w:rPr>
          <w:rFonts w:ascii="Arial" w:hAnsi="Arial" w:cs="Arial"/>
          <w:sz w:val="20"/>
          <w:szCs w:val="20"/>
        </w:rPr>
        <w:t>Warunkujących wykonanie świadczenia pieniężnego przez gwaranta od:</w:t>
      </w:r>
    </w:p>
    <w:p w14:paraId="6330AF7F"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Uwierzytelnienia w jakiejkolwiek formie przez osobę trzecią pisemnego żądania zapłaty beneficjenta (Zamawiającego);</w:t>
      </w:r>
    </w:p>
    <w:p w14:paraId="6DD687C8"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 xml:space="preserve">Wezwania zleceniodawcy (Wykonawcy) przez </w:t>
      </w:r>
      <w:r w:rsidR="00FF550D">
        <w:rPr>
          <w:rFonts w:ascii="Arial" w:hAnsi="Arial" w:cs="Arial"/>
          <w:sz w:val="20"/>
          <w:szCs w:val="20"/>
        </w:rPr>
        <w:t xml:space="preserve">beneficjenta (Zamawiającego) do </w:t>
      </w:r>
      <w:r w:rsidRPr="00FF550D">
        <w:rPr>
          <w:rFonts w:ascii="Arial" w:hAnsi="Arial" w:cs="Arial"/>
          <w:sz w:val="20"/>
          <w:szCs w:val="20"/>
        </w:rPr>
        <w:t>dobrowolnego wykonania lub należytego wykonania zobowiązania;</w:t>
      </w:r>
    </w:p>
    <w:p w14:paraId="15735A87"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Udowodnienia lub udokumentowania w jakikolwiek sposób przez beneficjenta (Zamawiającego) okoliczności niewykonania lub nienależytego wykonania zobowiązania przez zleceniodawcę (Wykonawcę);</w:t>
      </w:r>
    </w:p>
    <w:p w14:paraId="7645F828"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Uzgadniania z gwarantem jakichkolwiek zmian w umowie pomiędzy beneficjentem (Zamawiającym) a zleceniodawcą (Wykonawcą),</w:t>
      </w:r>
    </w:p>
    <w:p w14:paraId="5A496A73" w14:textId="77777777" w:rsidR="00FF550D" w:rsidRDefault="00553855" w:rsidP="00553855">
      <w:pPr>
        <w:pStyle w:val="Akapitzlist"/>
        <w:numPr>
          <w:ilvl w:val="1"/>
          <w:numId w:val="46"/>
        </w:numPr>
        <w:spacing w:line="360" w:lineRule="auto"/>
        <w:ind w:left="993"/>
        <w:jc w:val="both"/>
        <w:rPr>
          <w:rFonts w:ascii="Arial" w:hAnsi="Arial" w:cs="Arial"/>
          <w:sz w:val="20"/>
          <w:szCs w:val="20"/>
        </w:rPr>
      </w:pPr>
      <w:r w:rsidRPr="00FF550D">
        <w:rPr>
          <w:rFonts w:ascii="Arial" w:hAnsi="Arial" w:cs="Arial"/>
          <w:sz w:val="20"/>
          <w:szCs w:val="20"/>
        </w:rPr>
        <w:t>Przedstawienia oryginału gwarancji wraz z żądaniem zapłaty beneficjenta (Zamawiającego);</w:t>
      </w:r>
    </w:p>
    <w:p w14:paraId="1C213535" w14:textId="2830FD3A" w:rsidR="00FF550D" w:rsidRDefault="00553855" w:rsidP="00553855">
      <w:pPr>
        <w:pStyle w:val="Akapitzlist"/>
        <w:numPr>
          <w:ilvl w:val="2"/>
          <w:numId w:val="18"/>
        </w:numPr>
        <w:spacing w:line="360" w:lineRule="auto"/>
        <w:ind w:left="709"/>
        <w:jc w:val="both"/>
        <w:rPr>
          <w:rFonts w:ascii="Arial" w:hAnsi="Arial" w:cs="Arial"/>
          <w:sz w:val="20"/>
          <w:szCs w:val="20"/>
        </w:rPr>
      </w:pPr>
      <w:r w:rsidRPr="00FF550D">
        <w:rPr>
          <w:rFonts w:ascii="Arial" w:hAnsi="Arial" w:cs="Arial"/>
          <w:sz w:val="20"/>
          <w:szCs w:val="20"/>
        </w:rPr>
        <w:t>Określających termin wygaśnięcia gwarancji przed terminem ustania stosunku zobowiązaniowego, który zabezpiecza</w:t>
      </w:r>
      <w:r w:rsidR="00FF550D">
        <w:rPr>
          <w:rFonts w:ascii="Arial" w:hAnsi="Arial" w:cs="Arial"/>
          <w:sz w:val="20"/>
          <w:szCs w:val="20"/>
        </w:rPr>
        <w:t>,</w:t>
      </w:r>
      <w:r w:rsidRPr="00FF550D">
        <w:rPr>
          <w:rFonts w:ascii="Arial" w:hAnsi="Arial" w:cs="Arial"/>
          <w:sz w:val="20"/>
          <w:szCs w:val="20"/>
        </w:rPr>
        <w:t xml:space="preserve"> z zastrzeżeniem zapisów art. 453 ust. 7 ustawy PZP;</w:t>
      </w:r>
    </w:p>
    <w:p w14:paraId="0BDA5C01" w14:textId="77777777" w:rsidR="00FF550D" w:rsidRDefault="00553855" w:rsidP="00553855">
      <w:pPr>
        <w:pStyle w:val="Akapitzlist"/>
        <w:numPr>
          <w:ilvl w:val="2"/>
          <w:numId w:val="18"/>
        </w:numPr>
        <w:spacing w:line="360" w:lineRule="auto"/>
        <w:ind w:left="709"/>
        <w:jc w:val="both"/>
        <w:rPr>
          <w:rFonts w:ascii="Arial" w:hAnsi="Arial" w:cs="Arial"/>
          <w:sz w:val="20"/>
          <w:szCs w:val="20"/>
        </w:rPr>
      </w:pPr>
      <w:r w:rsidRPr="00FF550D">
        <w:rPr>
          <w:rFonts w:ascii="Arial" w:hAnsi="Arial" w:cs="Arial"/>
          <w:sz w:val="20"/>
          <w:szCs w:val="20"/>
        </w:rPr>
        <w:t xml:space="preserve">Wprowadzających klauzulę </w:t>
      </w:r>
      <w:proofErr w:type="spellStart"/>
      <w:r w:rsidRPr="00FF550D">
        <w:rPr>
          <w:rFonts w:ascii="Arial" w:hAnsi="Arial" w:cs="Arial"/>
          <w:sz w:val="20"/>
          <w:szCs w:val="20"/>
        </w:rPr>
        <w:t>prorogacyjną</w:t>
      </w:r>
      <w:proofErr w:type="spellEnd"/>
      <w:r w:rsidRPr="00FF550D">
        <w:rPr>
          <w:rFonts w:ascii="Arial" w:hAnsi="Arial" w:cs="Arial"/>
          <w:sz w:val="20"/>
          <w:szCs w:val="20"/>
        </w:rPr>
        <w:t>, chyba że jako sąd właściwy do rozstrzygania sporów pomiędzy stronami wskazano sąd właściwy miejscowo dla beneficjenta (Zamawiającego).</w:t>
      </w:r>
    </w:p>
    <w:p w14:paraId="0394CF95" w14:textId="670FD601" w:rsidR="00553855" w:rsidRDefault="00553855" w:rsidP="00553855">
      <w:pPr>
        <w:pStyle w:val="Akapitzlist"/>
        <w:numPr>
          <w:ilvl w:val="3"/>
          <w:numId w:val="6"/>
        </w:numPr>
        <w:spacing w:line="360" w:lineRule="auto"/>
        <w:ind w:left="426" w:hanging="426"/>
        <w:jc w:val="both"/>
        <w:rPr>
          <w:rFonts w:ascii="Arial" w:hAnsi="Arial" w:cs="Arial"/>
          <w:sz w:val="20"/>
          <w:szCs w:val="20"/>
        </w:rPr>
      </w:pPr>
      <w:r w:rsidRPr="00FF550D">
        <w:rPr>
          <w:rFonts w:ascii="Arial" w:hAnsi="Arial" w:cs="Arial"/>
          <w:sz w:val="20"/>
          <w:szCs w:val="20"/>
        </w:rPr>
        <w:t>Wykonawcy, którzy wspólnie składają ofertę w postępowaniu o udzielenie zamówienia ponoszą solidarną odpowiedzialność za wykonanie umowy i wniesienie zabezpieczenia należytego wykonania umowy (art. 445 ustawy P</w:t>
      </w:r>
      <w:r w:rsidR="009A1973">
        <w:rPr>
          <w:rFonts w:ascii="Arial" w:hAnsi="Arial" w:cs="Arial"/>
          <w:sz w:val="20"/>
          <w:szCs w:val="20"/>
        </w:rPr>
        <w:t>ZP</w:t>
      </w:r>
      <w:r w:rsidRPr="00FF550D">
        <w:rPr>
          <w:rFonts w:ascii="Arial" w:hAnsi="Arial" w:cs="Arial"/>
          <w:sz w:val="20"/>
          <w:szCs w:val="20"/>
        </w:rPr>
        <w:t>).</w:t>
      </w:r>
    </w:p>
    <w:p w14:paraId="6753F69E" w14:textId="77777777" w:rsidR="00FF550D" w:rsidRPr="00FF550D" w:rsidRDefault="00FF550D" w:rsidP="00FF550D">
      <w:pPr>
        <w:pStyle w:val="Akapitzlist"/>
        <w:spacing w:line="360" w:lineRule="auto"/>
        <w:ind w:left="426"/>
        <w:jc w:val="both"/>
        <w:rPr>
          <w:rFonts w:ascii="Arial" w:hAnsi="Arial" w:cs="Arial"/>
          <w:sz w:val="20"/>
          <w:szCs w:val="20"/>
        </w:rPr>
      </w:pPr>
    </w:p>
    <w:p w14:paraId="00000136" w14:textId="592E6437" w:rsidR="006D75B7" w:rsidRPr="00553855" w:rsidRDefault="00430A71" w:rsidP="00553855">
      <w:pPr>
        <w:pStyle w:val="Nagwek2"/>
        <w:shd w:val="clear" w:color="auto" w:fill="DBE5F1" w:themeFill="accent1" w:themeFillTint="33"/>
        <w:spacing w:before="0" w:after="0" w:line="360" w:lineRule="auto"/>
        <w:jc w:val="both"/>
        <w:rPr>
          <w:b/>
          <w:bCs/>
          <w:sz w:val="20"/>
          <w:szCs w:val="20"/>
        </w:rPr>
      </w:pPr>
      <w:bookmarkStart w:id="39" w:name="_Toc70513634"/>
      <w:r w:rsidRPr="00553855">
        <w:rPr>
          <w:b/>
          <w:bCs/>
          <w:sz w:val="20"/>
          <w:szCs w:val="20"/>
        </w:rPr>
        <w:t>XXIII. INFORMACJE O TREŚCI ZAWIERANEJ UMOWY ORAZ MOŻLIWOŚCI JEJ ZMIANY</w:t>
      </w:r>
      <w:bookmarkEnd w:id="39"/>
      <w:r w:rsidRPr="00553855">
        <w:rPr>
          <w:b/>
          <w:bCs/>
          <w:sz w:val="20"/>
          <w:szCs w:val="20"/>
        </w:rPr>
        <w:t xml:space="preserve"> </w:t>
      </w:r>
    </w:p>
    <w:p w14:paraId="00000137" w14:textId="66FA2CBE" w:rsidR="006D75B7" w:rsidRPr="00553855" w:rsidRDefault="00F21208" w:rsidP="00553855">
      <w:pPr>
        <w:numPr>
          <w:ilvl w:val="3"/>
          <w:numId w:val="14"/>
        </w:numPr>
        <w:spacing w:line="360" w:lineRule="auto"/>
        <w:ind w:left="283" w:hanging="357"/>
        <w:jc w:val="both"/>
        <w:rPr>
          <w:sz w:val="20"/>
          <w:szCs w:val="20"/>
        </w:rPr>
      </w:pPr>
      <w:r w:rsidRPr="00553855">
        <w:rPr>
          <w:sz w:val="20"/>
          <w:szCs w:val="20"/>
        </w:rPr>
        <w:t xml:space="preserve">Wybrany Wykonawca jest zobowiązany do zawarcia umowy w sprawie zamówienia publicznego na warunkach określonych we Wzorze Umowy, stanowiącym </w:t>
      </w:r>
      <w:r w:rsidRPr="00553855">
        <w:rPr>
          <w:b/>
          <w:sz w:val="20"/>
          <w:szCs w:val="20"/>
        </w:rPr>
        <w:t xml:space="preserve">Załącznik nr </w:t>
      </w:r>
      <w:r w:rsidR="00571484" w:rsidRPr="00553855">
        <w:rPr>
          <w:b/>
          <w:bCs/>
          <w:sz w:val="20"/>
          <w:szCs w:val="20"/>
        </w:rPr>
        <w:t>5</w:t>
      </w:r>
      <w:r w:rsidRPr="00553855">
        <w:rPr>
          <w:b/>
          <w:sz w:val="20"/>
          <w:szCs w:val="20"/>
        </w:rPr>
        <w:t xml:space="preserve"> do SWZ</w:t>
      </w:r>
      <w:r w:rsidRPr="00553855">
        <w:rPr>
          <w:sz w:val="20"/>
          <w:szCs w:val="20"/>
        </w:rPr>
        <w:t>.</w:t>
      </w:r>
    </w:p>
    <w:p w14:paraId="00000138" w14:textId="77777777" w:rsidR="006D75B7" w:rsidRPr="00553855" w:rsidRDefault="00F21208" w:rsidP="00553855">
      <w:pPr>
        <w:numPr>
          <w:ilvl w:val="3"/>
          <w:numId w:val="14"/>
        </w:numPr>
        <w:spacing w:line="360" w:lineRule="auto"/>
        <w:ind w:left="283" w:hanging="357"/>
        <w:jc w:val="both"/>
        <w:rPr>
          <w:sz w:val="20"/>
          <w:szCs w:val="20"/>
        </w:rPr>
      </w:pPr>
      <w:r w:rsidRPr="00553855">
        <w:rPr>
          <w:sz w:val="20"/>
          <w:szCs w:val="20"/>
        </w:rPr>
        <w:t>Zakres świadczenia Wykonawcy wynikający z umowy jest tożsamy z jego zobowiązaniem zawartym w ofercie.</w:t>
      </w:r>
    </w:p>
    <w:p w14:paraId="00000139" w14:textId="572A8324" w:rsidR="006D75B7" w:rsidRPr="00553855" w:rsidRDefault="00F21208" w:rsidP="00553855">
      <w:pPr>
        <w:numPr>
          <w:ilvl w:val="3"/>
          <w:numId w:val="14"/>
        </w:numPr>
        <w:spacing w:line="360" w:lineRule="auto"/>
        <w:ind w:left="283" w:hanging="357"/>
        <w:jc w:val="both"/>
        <w:rPr>
          <w:sz w:val="20"/>
          <w:szCs w:val="20"/>
        </w:rPr>
      </w:pPr>
      <w:r w:rsidRPr="00553855">
        <w:rPr>
          <w:sz w:val="20"/>
          <w:szCs w:val="20"/>
        </w:rPr>
        <w:t xml:space="preserve">Zamawiający przewiduje możliwość zmiany zawartej umowy w stosunku do treści wybranej oferty w zakresie uregulowanym w art. 454-455 PZP oraz wskazanym we Wzorze Umowy, stanowiącym </w:t>
      </w:r>
      <w:r w:rsidRPr="00553855">
        <w:rPr>
          <w:b/>
          <w:sz w:val="20"/>
          <w:szCs w:val="20"/>
        </w:rPr>
        <w:t xml:space="preserve">Załącznik nr </w:t>
      </w:r>
      <w:r w:rsidR="00571484" w:rsidRPr="00553855">
        <w:rPr>
          <w:b/>
          <w:bCs/>
          <w:sz w:val="20"/>
          <w:szCs w:val="20"/>
        </w:rPr>
        <w:t>5</w:t>
      </w:r>
      <w:r w:rsidRPr="00553855">
        <w:rPr>
          <w:b/>
          <w:sz w:val="20"/>
          <w:szCs w:val="20"/>
        </w:rPr>
        <w:t xml:space="preserve"> do SWZ</w:t>
      </w:r>
      <w:r w:rsidRPr="00553855">
        <w:rPr>
          <w:sz w:val="20"/>
          <w:szCs w:val="20"/>
        </w:rPr>
        <w:t>.</w:t>
      </w:r>
    </w:p>
    <w:p w14:paraId="0000013A" w14:textId="50C258E7" w:rsidR="006D75B7" w:rsidRPr="00553855" w:rsidRDefault="00F21208" w:rsidP="00553855">
      <w:pPr>
        <w:numPr>
          <w:ilvl w:val="3"/>
          <w:numId w:val="14"/>
        </w:numPr>
        <w:spacing w:line="360" w:lineRule="auto"/>
        <w:ind w:left="283" w:hanging="357"/>
        <w:jc w:val="both"/>
        <w:rPr>
          <w:sz w:val="20"/>
          <w:szCs w:val="20"/>
        </w:rPr>
      </w:pPr>
      <w:r w:rsidRPr="00553855">
        <w:rPr>
          <w:sz w:val="20"/>
          <w:szCs w:val="20"/>
        </w:rPr>
        <w:t>Zmiana umowy wymaga dla swej ważności, pod rygorem nieważności, zachowania formy pisemnej.</w:t>
      </w:r>
    </w:p>
    <w:p w14:paraId="0000013B" w14:textId="18D9551E" w:rsidR="006D75B7" w:rsidRPr="00553855" w:rsidRDefault="00071AAD" w:rsidP="00553855">
      <w:pPr>
        <w:pStyle w:val="Nagwek2"/>
        <w:shd w:val="clear" w:color="auto" w:fill="DBE5F1" w:themeFill="accent1" w:themeFillTint="33"/>
        <w:spacing w:before="0" w:after="0" w:line="360" w:lineRule="auto"/>
        <w:jc w:val="both"/>
        <w:rPr>
          <w:b/>
          <w:bCs/>
          <w:sz w:val="20"/>
          <w:szCs w:val="20"/>
        </w:rPr>
      </w:pPr>
      <w:bookmarkStart w:id="40" w:name="_Toc70513635"/>
      <w:r w:rsidRPr="00553855">
        <w:rPr>
          <w:b/>
          <w:bCs/>
          <w:sz w:val="20"/>
          <w:szCs w:val="20"/>
          <w:shd w:val="clear" w:color="auto" w:fill="DBE5F1" w:themeFill="accent1" w:themeFillTint="33"/>
        </w:rPr>
        <w:lastRenderedPageBreak/>
        <w:t>X</w:t>
      </w:r>
      <w:r w:rsidR="00D2565B" w:rsidRPr="00553855">
        <w:rPr>
          <w:b/>
          <w:bCs/>
          <w:sz w:val="20"/>
          <w:szCs w:val="20"/>
          <w:shd w:val="clear" w:color="auto" w:fill="DBE5F1" w:themeFill="accent1" w:themeFillTint="33"/>
        </w:rPr>
        <w:t>X</w:t>
      </w:r>
      <w:r w:rsidRPr="00553855">
        <w:rPr>
          <w:b/>
          <w:bCs/>
          <w:sz w:val="20"/>
          <w:szCs w:val="20"/>
          <w:shd w:val="clear" w:color="auto" w:fill="DBE5F1" w:themeFill="accent1" w:themeFillTint="33"/>
        </w:rPr>
        <w:t>IV. POUCZENIE O ŚRODKACH OCHRONY PRAWNEJ PRZYSŁUGUJĄCYCH WYKONAWCY</w:t>
      </w:r>
      <w:bookmarkEnd w:id="40"/>
    </w:p>
    <w:p w14:paraId="0000013C" w14:textId="10DDEB75" w:rsidR="006D75B7" w:rsidRPr="00553855" w:rsidRDefault="00F21208" w:rsidP="00553855">
      <w:pPr>
        <w:numPr>
          <w:ilvl w:val="0"/>
          <w:numId w:val="5"/>
        </w:numPr>
        <w:spacing w:line="360" w:lineRule="auto"/>
        <w:ind w:left="426"/>
        <w:jc w:val="both"/>
        <w:rPr>
          <w:sz w:val="20"/>
          <w:szCs w:val="20"/>
        </w:rPr>
      </w:pPr>
      <w:r w:rsidRPr="00553855">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3D"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3E"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przysługuje na:</w:t>
      </w:r>
    </w:p>
    <w:p w14:paraId="0000013F" w14:textId="77777777" w:rsidR="006D75B7" w:rsidRPr="00553855" w:rsidRDefault="00F21208" w:rsidP="00553855">
      <w:pPr>
        <w:spacing w:line="360" w:lineRule="auto"/>
        <w:ind w:left="868" w:hanging="425"/>
        <w:jc w:val="both"/>
        <w:rPr>
          <w:sz w:val="20"/>
          <w:szCs w:val="20"/>
        </w:rPr>
      </w:pPr>
      <w:r w:rsidRPr="00553855">
        <w:rPr>
          <w:sz w:val="20"/>
          <w:szCs w:val="20"/>
        </w:rPr>
        <w:t>1)</w:t>
      </w:r>
      <w:r w:rsidRPr="00553855">
        <w:rPr>
          <w:sz w:val="20"/>
          <w:szCs w:val="20"/>
        </w:rPr>
        <w:tab/>
        <w:t>niezgodną z przepisami ustawy czynność Zamawiającego, podjętą w postępowaniu o udzielenie zamówienia, w tym na projektowane postanowienie umowy;</w:t>
      </w:r>
    </w:p>
    <w:p w14:paraId="00000140" w14:textId="77777777" w:rsidR="006D75B7" w:rsidRPr="00553855" w:rsidRDefault="00F21208" w:rsidP="00553855">
      <w:pPr>
        <w:spacing w:line="360" w:lineRule="auto"/>
        <w:ind w:left="868" w:hanging="425"/>
        <w:jc w:val="both"/>
        <w:rPr>
          <w:sz w:val="20"/>
          <w:szCs w:val="20"/>
        </w:rPr>
      </w:pPr>
      <w:r w:rsidRPr="00553855">
        <w:rPr>
          <w:sz w:val="20"/>
          <w:szCs w:val="20"/>
        </w:rPr>
        <w:t>2)</w:t>
      </w:r>
      <w:r w:rsidRPr="00553855">
        <w:rPr>
          <w:sz w:val="20"/>
          <w:szCs w:val="20"/>
        </w:rPr>
        <w:tab/>
        <w:t>zaniechanie czynności w postępowaniu o udzielenie zamówienia do której zamawiający był obowiązany na podstawie ustawy;</w:t>
      </w:r>
    </w:p>
    <w:p w14:paraId="00000141"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00000142"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wobec treści ogłoszenia lub treści SWZ wnosi się w terminie 5 dni od dnia zamieszczenia ogłoszenia w Biuletynie Zamówień Publicznych lub treści SWZ na stronie internetowej.</w:t>
      </w:r>
    </w:p>
    <w:p w14:paraId="00000143"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wnosi się w terminie:</w:t>
      </w:r>
    </w:p>
    <w:p w14:paraId="00000144" w14:textId="77777777" w:rsidR="006D75B7" w:rsidRPr="00553855" w:rsidRDefault="00F21208" w:rsidP="00553855">
      <w:pPr>
        <w:spacing w:line="360" w:lineRule="auto"/>
        <w:ind w:left="709" w:hanging="425"/>
        <w:jc w:val="both"/>
        <w:rPr>
          <w:sz w:val="20"/>
          <w:szCs w:val="20"/>
        </w:rPr>
      </w:pPr>
      <w:r w:rsidRPr="00553855">
        <w:rPr>
          <w:sz w:val="20"/>
          <w:szCs w:val="20"/>
        </w:rPr>
        <w:t>1)</w:t>
      </w:r>
      <w:r w:rsidRPr="00553855">
        <w:rPr>
          <w:sz w:val="20"/>
          <w:szCs w:val="20"/>
        </w:rPr>
        <w:tab/>
        <w:t>5 dni od dnia przekazania informacji o czynności zamawiającego stanowiącej podstawę jego wniesienia, jeżeli informacja została przekazana przy użyciu środków komunikacji elektronicznej,</w:t>
      </w:r>
    </w:p>
    <w:p w14:paraId="00000145" w14:textId="77777777" w:rsidR="006D75B7" w:rsidRPr="00553855" w:rsidRDefault="00F21208" w:rsidP="00553855">
      <w:pPr>
        <w:spacing w:line="360" w:lineRule="auto"/>
        <w:ind w:left="709" w:hanging="425"/>
        <w:jc w:val="both"/>
        <w:rPr>
          <w:sz w:val="20"/>
          <w:szCs w:val="20"/>
        </w:rPr>
      </w:pPr>
      <w:r w:rsidRPr="00553855">
        <w:rPr>
          <w:sz w:val="20"/>
          <w:szCs w:val="20"/>
        </w:rPr>
        <w:t>2)</w:t>
      </w:r>
      <w:r w:rsidRPr="00553855">
        <w:rPr>
          <w:sz w:val="20"/>
          <w:szCs w:val="20"/>
        </w:rPr>
        <w:tab/>
        <w:t>10 dni od dnia przekazania informacji o czynności zamawiającego stanowiącej podstawę jego wniesienia, jeżeli informacja została przekazana w sposób inny niż określony w pkt 1).</w:t>
      </w:r>
    </w:p>
    <w:p w14:paraId="00000146"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7"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Na orzeczenie Izby oraz postanowienie Prezesa Izby, o którym mowa w art. 519 ust. 1 ustawy PZP, stronom oraz uczestnikom postępowania odwoławczego przysługuje skarga do sądu.</w:t>
      </w:r>
    </w:p>
    <w:p w14:paraId="00000148"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00000149"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Skargę wnosi się do Sądu Okręgowego w Warszawie - sądu zamówień publicznych, zwanego dalej "sądem zamówień publicznych".</w:t>
      </w:r>
    </w:p>
    <w:p w14:paraId="0000014A" w14:textId="77777777" w:rsidR="006D75B7" w:rsidRPr="00553855" w:rsidRDefault="00F21208" w:rsidP="00553855">
      <w:pPr>
        <w:numPr>
          <w:ilvl w:val="0"/>
          <w:numId w:val="5"/>
        </w:numPr>
        <w:spacing w:line="360" w:lineRule="auto"/>
        <w:ind w:left="426"/>
        <w:jc w:val="both"/>
        <w:rPr>
          <w:sz w:val="20"/>
          <w:szCs w:val="20"/>
        </w:rPr>
      </w:pPr>
      <w:r w:rsidRPr="00553855">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B" w14:textId="2DB76C6E" w:rsidR="006D75B7" w:rsidRDefault="00F21208" w:rsidP="00553855">
      <w:pPr>
        <w:numPr>
          <w:ilvl w:val="0"/>
          <w:numId w:val="5"/>
        </w:numPr>
        <w:spacing w:line="360" w:lineRule="auto"/>
        <w:ind w:left="426"/>
        <w:jc w:val="both"/>
        <w:rPr>
          <w:sz w:val="20"/>
          <w:szCs w:val="20"/>
        </w:rPr>
      </w:pPr>
      <w:r w:rsidRPr="00553855">
        <w:rPr>
          <w:sz w:val="20"/>
          <w:szCs w:val="20"/>
        </w:rPr>
        <w:lastRenderedPageBreak/>
        <w:t>Prezes Izby przekazuje skargę wraz z aktami postępowania odwoławczego do sądu zamówień publicznych w terminie 7 dni od dnia jej otrzymania.</w:t>
      </w:r>
    </w:p>
    <w:p w14:paraId="1B2900E3" w14:textId="77777777" w:rsidR="00FF550D" w:rsidRPr="00553855" w:rsidRDefault="00FF550D" w:rsidP="00FF550D">
      <w:pPr>
        <w:spacing w:line="360" w:lineRule="auto"/>
        <w:ind w:left="426"/>
        <w:jc w:val="both"/>
        <w:rPr>
          <w:sz w:val="20"/>
          <w:szCs w:val="20"/>
        </w:rPr>
      </w:pPr>
    </w:p>
    <w:p w14:paraId="70C77866" w14:textId="13E38EF0" w:rsidR="00194019" w:rsidRPr="00553855" w:rsidRDefault="00194019" w:rsidP="00553855">
      <w:pPr>
        <w:shd w:val="clear" w:color="auto" w:fill="DBE5F1" w:themeFill="accent1" w:themeFillTint="33"/>
        <w:spacing w:line="360" w:lineRule="auto"/>
        <w:jc w:val="both"/>
        <w:rPr>
          <w:b/>
          <w:bCs/>
          <w:sz w:val="20"/>
          <w:szCs w:val="20"/>
        </w:rPr>
      </w:pPr>
      <w:r w:rsidRPr="00553855">
        <w:rPr>
          <w:b/>
          <w:bCs/>
          <w:sz w:val="20"/>
          <w:szCs w:val="20"/>
        </w:rPr>
        <w:t>XXV. INFORMACJA O PRZEDMIOTOWYCH ŚRODKACH DOWODOWYCH</w:t>
      </w:r>
    </w:p>
    <w:p w14:paraId="1BEF411E" w14:textId="794CE9B9" w:rsidR="00194019" w:rsidRDefault="00194019" w:rsidP="00553855">
      <w:pPr>
        <w:spacing w:line="360" w:lineRule="auto"/>
        <w:jc w:val="both"/>
        <w:rPr>
          <w:sz w:val="20"/>
          <w:szCs w:val="20"/>
        </w:rPr>
      </w:pPr>
      <w:r w:rsidRPr="00553855">
        <w:rPr>
          <w:sz w:val="20"/>
          <w:szCs w:val="20"/>
        </w:rPr>
        <w:t xml:space="preserve">Zamawiający nie określa przedmiotowych środków dowodowych. </w:t>
      </w:r>
    </w:p>
    <w:p w14:paraId="0F13D71D" w14:textId="77777777" w:rsidR="00FF550D" w:rsidRPr="00553855" w:rsidRDefault="00FF550D" w:rsidP="00553855">
      <w:pPr>
        <w:spacing w:line="360" w:lineRule="auto"/>
        <w:jc w:val="both"/>
        <w:rPr>
          <w:sz w:val="20"/>
          <w:szCs w:val="20"/>
        </w:rPr>
      </w:pPr>
    </w:p>
    <w:p w14:paraId="0000014C" w14:textId="1DAA646D" w:rsidR="006D75B7" w:rsidRPr="00553855" w:rsidRDefault="00071AAD" w:rsidP="00553855">
      <w:pPr>
        <w:pStyle w:val="Nagwek2"/>
        <w:shd w:val="clear" w:color="auto" w:fill="DBE5F1" w:themeFill="accent1" w:themeFillTint="33"/>
        <w:spacing w:before="0" w:after="0" w:line="360" w:lineRule="auto"/>
        <w:jc w:val="both"/>
        <w:rPr>
          <w:b/>
          <w:bCs/>
          <w:sz w:val="20"/>
          <w:szCs w:val="20"/>
        </w:rPr>
      </w:pPr>
      <w:bookmarkStart w:id="41" w:name="_Toc70513636"/>
      <w:r w:rsidRPr="00553855">
        <w:rPr>
          <w:b/>
          <w:bCs/>
          <w:sz w:val="20"/>
          <w:szCs w:val="20"/>
        </w:rPr>
        <w:t>XXV</w:t>
      </w:r>
      <w:r w:rsidR="00194019" w:rsidRPr="00553855">
        <w:rPr>
          <w:b/>
          <w:bCs/>
          <w:sz w:val="20"/>
          <w:szCs w:val="20"/>
        </w:rPr>
        <w:t>I</w:t>
      </w:r>
      <w:r w:rsidRPr="00553855">
        <w:rPr>
          <w:b/>
          <w:bCs/>
          <w:sz w:val="20"/>
          <w:szCs w:val="20"/>
        </w:rPr>
        <w:t>. SPIS ZAŁĄCZNIKÓW</w:t>
      </w:r>
      <w:bookmarkEnd w:id="41"/>
    </w:p>
    <w:p w14:paraId="0000014D" w14:textId="4B6AC862" w:rsidR="006D75B7" w:rsidRPr="00553855" w:rsidRDefault="00F21208" w:rsidP="00553855">
      <w:pPr>
        <w:numPr>
          <w:ilvl w:val="0"/>
          <w:numId w:val="24"/>
        </w:numPr>
        <w:spacing w:line="360" w:lineRule="auto"/>
        <w:jc w:val="both"/>
        <w:rPr>
          <w:sz w:val="20"/>
          <w:szCs w:val="20"/>
        </w:rPr>
      </w:pPr>
      <w:r w:rsidRPr="00553855">
        <w:rPr>
          <w:sz w:val="20"/>
          <w:szCs w:val="20"/>
        </w:rPr>
        <w:t>[</w:t>
      </w:r>
      <w:r w:rsidR="009365ED" w:rsidRPr="00553855">
        <w:rPr>
          <w:sz w:val="20"/>
          <w:szCs w:val="20"/>
        </w:rPr>
        <w:t>Formularz ofertowy</w:t>
      </w:r>
      <w:r w:rsidRPr="00553855">
        <w:rPr>
          <w:sz w:val="20"/>
          <w:szCs w:val="20"/>
        </w:rPr>
        <w:t>]</w:t>
      </w:r>
    </w:p>
    <w:p w14:paraId="0000014E" w14:textId="78B5B05C" w:rsidR="006D75B7" w:rsidRPr="00553855" w:rsidRDefault="00F21208" w:rsidP="00553855">
      <w:pPr>
        <w:numPr>
          <w:ilvl w:val="0"/>
          <w:numId w:val="24"/>
        </w:numPr>
        <w:spacing w:line="360" w:lineRule="auto"/>
        <w:jc w:val="both"/>
        <w:rPr>
          <w:sz w:val="20"/>
          <w:szCs w:val="20"/>
        </w:rPr>
      </w:pPr>
      <w:r w:rsidRPr="00553855">
        <w:rPr>
          <w:sz w:val="20"/>
          <w:szCs w:val="20"/>
        </w:rPr>
        <w:t>[</w:t>
      </w:r>
      <w:r w:rsidR="009365ED" w:rsidRPr="00553855">
        <w:rPr>
          <w:sz w:val="20"/>
          <w:szCs w:val="20"/>
        </w:rPr>
        <w:t xml:space="preserve">Oświadczenie </w:t>
      </w:r>
      <w:r w:rsidR="00E72E76" w:rsidRPr="00553855">
        <w:rPr>
          <w:sz w:val="20"/>
          <w:szCs w:val="20"/>
        </w:rPr>
        <w:t>o spełnieniu warunków udziału w postępowaniu</w:t>
      </w:r>
      <w:r w:rsidRPr="00553855">
        <w:rPr>
          <w:sz w:val="20"/>
          <w:szCs w:val="20"/>
        </w:rPr>
        <w:t>]</w:t>
      </w:r>
    </w:p>
    <w:p w14:paraId="0000014F" w14:textId="41CDEF98" w:rsidR="006D75B7" w:rsidRPr="00553855" w:rsidRDefault="00F21208" w:rsidP="00553855">
      <w:pPr>
        <w:numPr>
          <w:ilvl w:val="0"/>
          <w:numId w:val="24"/>
        </w:numPr>
        <w:spacing w:line="360" w:lineRule="auto"/>
        <w:jc w:val="both"/>
        <w:rPr>
          <w:sz w:val="20"/>
          <w:szCs w:val="20"/>
        </w:rPr>
      </w:pPr>
      <w:r w:rsidRPr="00553855">
        <w:rPr>
          <w:sz w:val="20"/>
          <w:szCs w:val="20"/>
        </w:rPr>
        <w:t>[</w:t>
      </w:r>
      <w:r w:rsidR="009365ED" w:rsidRPr="00553855">
        <w:rPr>
          <w:sz w:val="20"/>
          <w:szCs w:val="20"/>
        </w:rPr>
        <w:t>Oświadczenie</w:t>
      </w:r>
      <w:r w:rsidR="00E72E76" w:rsidRPr="00553855">
        <w:rPr>
          <w:sz w:val="20"/>
          <w:szCs w:val="20"/>
        </w:rPr>
        <w:t xml:space="preserve"> o braku podstaw wykluczenia z postępowania</w:t>
      </w:r>
      <w:r w:rsidRPr="00553855">
        <w:rPr>
          <w:sz w:val="20"/>
          <w:szCs w:val="20"/>
        </w:rPr>
        <w:t>]</w:t>
      </w:r>
    </w:p>
    <w:p w14:paraId="00000150" w14:textId="0B5A2C6A" w:rsidR="006D75B7" w:rsidRPr="00553855" w:rsidRDefault="00F21208" w:rsidP="00553855">
      <w:pPr>
        <w:numPr>
          <w:ilvl w:val="0"/>
          <w:numId w:val="24"/>
        </w:numPr>
        <w:spacing w:line="360" w:lineRule="auto"/>
        <w:jc w:val="both"/>
        <w:rPr>
          <w:sz w:val="20"/>
          <w:szCs w:val="20"/>
        </w:rPr>
      </w:pPr>
      <w:r w:rsidRPr="00553855">
        <w:rPr>
          <w:sz w:val="20"/>
          <w:szCs w:val="20"/>
        </w:rPr>
        <w:t>[</w:t>
      </w:r>
      <w:r w:rsidR="009365ED" w:rsidRPr="00553855">
        <w:rPr>
          <w:sz w:val="20"/>
          <w:szCs w:val="20"/>
        </w:rPr>
        <w:t xml:space="preserve">Wykaz </w:t>
      </w:r>
      <w:r w:rsidR="00E72E76" w:rsidRPr="00553855">
        <w:rPr>
          <w:sz w:val="20"/>
          <w:szCs w:val="20"/>
        </w:rPr>
        <w:t>osób</w:t>
      </w:r>
      <w:r w:rsidRPr="00553855">
        <w:rPr>
          <w:sz w:val="20"/>
          <w:szCs w:val="20"/>
        </w:rPr>
        <w:t>]</w:t>
      </w:r>
    </w:p>
    <w:p w14:paraId="00000151" w14:textId="7040C242" w:rsidR="006D75B7" w:rsidRPr="00553855" w:rsidRDefault="00F21208" w:rsidP="00553855">
      <w:pPr>
        <w:numPr>
          <w:ilvl w:val="0"/>
          <w:numId w:val="24"/>
        </w:numPr>
        <w:spacing w:line="360" w:lineRule="auto"/>
        <w:jc w:val="both"/>
        <w:rPr>
          <w:sz w:val="20"/>
          <w:szCs w:val="20"/>
        </w:rPr>
      </w:pPr>
      <w:r w:rsidRPr="00553855">
        <w:rPr>
          <w:sz w:val="20"/>
          <w:szCs w:val="20"/>
        </w:rPr>
        <w:t>[</w:t>
      </w:r>
      <w:r w:rsidR="00E72E76" w:rsidRPr="00553855">
        <w:rPr>
          <w:sz w:val="20"/>
          <w:szCs w:val="20"/>
        </w:rPr>
        <w:t>Projekt umowy</w:t>
      </w:r>
      <w:r w:rsidRPr="00553855">
        <w:rPr>
          <w:sz w:val="20"/>
          <w:szCs w:val="20"/>
        </w:rPr>
        <w:t>]</w:t>
      </w:r>
    </w:p>
    <w:p w14:paraId="00000152" w14:textId="6CB3F412" w:rsidR="006D75B7" w:rsidRPr="00553855" w:rsidRDefault="00F21208" w:rsidP="00553855">
      <w:pPr>
        <w:numPr>
          <w:ilvl w:val="0"/>
          <w:numId w:val="24"/>
        </w:numPr>
        <w:spacing w:line="360" w:lineRule="auto"/>
        <w:jc w:val="both"/>
        <w:rPr>
          <w:sz w:val="20"/>
          <w:szCs w:val="20"/>
        </w:rPr>
      </w:pPr>
      <w:r w:rsidRPr="00553855">
        <w:rPr>
          <w:sz w:val="20"/>
          <w:szCs w:val="20"/>
        </w:rPr>
        <w:t>[</w:t>
      </w:r>
      <w:r w:rsidR="00E72E76" w:rsidRPr="00553855">
        <w:rPr>
          <w:sz w:val="20"/>
          <w:szCs w:val="20"/>
        </w:rPr>
        <w:t xml:space="preserve">Zobowiązanie podmiotu </w:t>
      </w:r>
      <w:r w:rsidR="003063E9" w:rsidRPr="00553855">
        <w:rPr>
          <w:sz w:val="20"/>
          <w:szCs w:val="20"/>
        </w:rPr>
        <w:t>udostępniającego zasoby</w:t>
      </w:r>
      <w:r w:rsidRPr="00553855">
        <w:rPr>
          <w:sz w:val="20"/>
          <w:szCs w:val="20"/>
        </w:rPr>
        <w:t>]</w:t>
      </w:r>
    </w:p>
    <w:p w14:paraId="62692592" w14:textId="26275C89" w:rsidR="000C5DF0" w:rsidRPr="00553855" w:rsidRDefault="000C5DF0" w:rsidP="00553855">
      <w:pPr>
        <w:numPr>
          <w:ilvl w:val="0"/>
          <w:numId w:val="24"/>
        </w:numPr>
        <w:spacing w:line="360" w:lineRule="auto"/>
        <w:jc w:val="both"/>
        <w:rPr>
          <w:sz w:val="20"/>
          <w:szCs w:val="20"/>
        </w:rPr>
      </w:pPr>
      <w:r w:rsidRPr="00553855">
        <w:rPr>
          <w:sz w:val="20"/>
          <w:szCs w:val="20"/>
        </w:rPr>
        <w:t>[</w:t>
      </w:r>
      <w:r w:rsidR="00581DC4" w:rsidRPr="00553855">
        <w:rPr>
          <w:sz w:val="20"/>
          <w:szCs w:val="20"/>
        </w:rPr>
        <w:t>Oświadczenie o przynależności lub braku przynależności do grupy kapitałowej</w:t>
      </w:r>
      <w:r w:rsidRPr="00553855">
        <w:rPr>
          <w:sz w:val="20"/>
          <w:szCs w:val="20"/>
        </w:rPr>
        <w:t>]</w:t>
      </w:r>
    </w:p>
    <w:p w14:paraId="00000154" w14:textId="353BF432" w:rsidR="006D75B7" w:rsidRDefault="004D1C2C" w:rsidP="00553855">
      <w:pPr>
        <w:numPr>
          <w:ilvl w:val="0"/>
          <w:numId w:val="24"/>
        </w:numPr>
        <w:spacing w:line="360" w:lineRule="auto"/>
        <w:jc w:val="both"/>
        <w:rPr>
          <w:sz w:val="20"/>
          <w:szCs w:val="20"/>
        </w:rPr>
      </w:pPr>
      <w:r w:rsidRPr="00553855">
        <w:rPr>
          <w:sz w:val="20"/>
          <w:szCs w:val="20"/>
        </w:rPr>
        <w:t>[</w:t>
      </w:r>
      <w:r w:rsidR="00581DC4">
        <w:rPr>
          <w:sz w:val="20"/>
          <w:szCs w:val="20"/>
        </w:rPr>
        <w:t>Oświadczenie o braku fakultatywnych podstaw wykluczenia z postępowania]</w:t>
      </w:r>
    </w:p>
    <w:p w14:paraId="74DC223C" w14:textId="1DB9D9EC" w:rsidR="00FF550D" w:rsidRDefault="00FF550D" w:rsidP="00553855">
      <w:pPr>
        <w:numPr>
          <w:ilvl w:val="0"/>
          <w:numId w:val="24"/>
        </w:numPr>
        <w:spacing w:line="360" w:lineRule="auto"/>
        <w:jc w:val="both"/>
        <w:rPr>
          <w:sz w:val="20"/>
          <w:szCs w:val="20"/>
        </w:rPr>
      </w:pPr>
      <w:r>
        <w:rPr>
          <w:sz w:val="20"/>
          <w:szCs w:val="20"/>
        </w:rPr>
        <w:t>[Obligatoryjne zapisy gwarancji bankowej / ubezpieczeniowej należytego wykonania umowy]</w:t>
      </w:r>
    </w:p>
    <w:p w14:paraId="7B346252" w14:textId="77777777" w:rsidR="00851FE4" w:rsidRDefault="00851FE4" w:rsidP="00851FE4">
      <w:pPr>
        <w:spacing w:line="360" w:lineRule="auto"/>
        <w:jc w:val="both"/>
        <w:rPr>
          <w:sz w:val="20"/>
          <w:szCs w:val="20"/>
        </w:rPr>
      </w:pPr>
    </w:p>
    <w:p w14:paraId="23ACE771" w14:textId="77777777" w:rsidR="00851FE4" w:rsidRDefault="00851FE4" w:rsidP="00851FE4">
      <w:pPr>
        <w:spacing w:line="360" w:lineRule="auto"/>
        <w:jc w:val="both"/>
        <w:rPr>
          <w:sz w:val="20"/>
          <w:szCs w:val="20"/>
        </w:rPr>
      </w:pPr>
    </w:p>
    <w:p w14:paraId="3B379312" w14:textId="77777777" w:rsidR="00851FE4" w:rsidRDefault="00851FE4" w:rsidP="00851FE4">
      <w:pPr>
        <w:spacing w:line="360" w:lineRule="auto"/>
        <w:jc w:val="both"/>
        <w:rPr>
          <w:sz w:val="20"/>
          <w:szCs w:val="20"/>
        </w:rPr>
      </w:pPr>
    </w:p>
    <w:p w14:paraId="306FCA1B" w14:textId="437AA214" w:rsidR="00851FE4" w:rsidRDefault="00851FE4" w:rsidP="00851FE4">
      <w:pPr>
        <w:spacing w:line="360" w:lineRule="auto"/>
        <w:jc w:val="both"/>
        <w:rPr>
          <w:sz w:val="20"/>
          <w:szCs w:val="20"/>
        </w:rPr>
      </w:pPr>
      <w:r>
        <w:rPr>
          <w:sz w:val="20"/>
          <w:szCs w:val="20"/>
        </w:rPr>
        <w:t>Zatwierdzam:</w:t>
      </w:r>
    </w:p>
    <w:p w14:paraId="52A8A94A" w14:textId="77777777" w:rsidR="00851FE4" w:rsidRDefault="00851FE4" w:rsidP="00851FE4">
      <w:pPr>
        <w:spacing w:line="360" w:lineRule="auto"/>
        <w:jc w:val="both"/>
        <w:rPr>
          <w:sz w:val="20"/>
          <w:szCs w:val="20"/>
        </w:rPr>
      </w:pPr>
    </w:p>
    <w:p w14:paraId="2B73556C" w14:textId="77777777" w:rsidR="00851FE4" w:rsidRDefault="00851FE4" w:rsidP="00851FE4">
      <w:pPr>
        <w:spacing w:line="360" w:lineRule="auto"/>
        <w:jc w:val="both"/>
        <w:rPr>
          <w:sz w:val="20"/>
          <w:szCs w:val="20"/>
        </w:rPr>
      </w:pPr>
    </w:p>
    <w:p w14:paraId="02A0EC66" w14:textId="77777777" w:rsidR="00851FE4" w:rsidRDefault="00851FE4" w:rsidP="00851FE4">
      <w:pPr>
        <w:spacing w:line="360" w:lineRule="auto"/>
        <w:jc w:val="both"/>
        <w:rPr>
          <w:sz w:val="20"/>
          <w:szCs w:val="20"/>
        </w:rPr>
      </w:pPr>
    </w:p>
    <w:p w14:paraId="7299C890" w14:textId="77777777" w:rsidR="00851FE4" w:rsidRDefault="00851FE4" w:rsidP="00851FE4">
      <w:pPr>
        <w:spacing w:line="360" w:lineRule="auto"/>
        <w:jc w:val="both"/>
        <w:rPr>
          <w:sz w:val="20"/>
          <w:szCs w:val="20"/>
        </w:rPr>
      </w:pPr>
    </w:p>
    <w:p w14:paraId="10B02F68" w14:textId="77777777" w:rsidR="00851FE4" w:rsidRDefault="00851FE4" w:rsidP="00851FE4">
      <w:pPr>
        <w:spacing w:line="360" w:lineRule="auto"/>
        <w:jc w:val="both"/>
        <w:rPr>
          <w:sz w:val="20"/>
          <w:szCs w:val="20"/>
        </w:rPr>
      </w:pPr>
    </w:p>
    <w:p w14:paraId="52177356" w14:textId="77777777" w:rsidR="00851FE4" w:rsidRDefault="00851FE4" w:rsidP="00851FE4">
      <w:pPr>
        <w:spacing w:line="360" w:lineRule="auto"/>
        <w:jc w:val="both"/>
        <w:rPr>
          <w:sz w:val="20"/>
          <w:szCs w:val="20"/>
        </w:rPr>
      </w:pPr>
    </w:p>
    <w:p w14:paraId="68B079D0" w14:textId="5ADD186A" w:rsidR="00851FE4" w:rsidRPr="00553855" w:rsidRDefault="00851FE4" w:rsidP="00851FE4">
      <w:pPr>
        <w:spacing w:line="360" w:lineRule="auto"/>
        <w:jc w:val="both"/>
        <w:rPr>
          <w:sz w:val="20"/>
          <w:szCs w:val="20"/>
        </w:rPr>
      </w:pPr>
      <w:r>
        <w:rPr>
          <w:sz w:val="20"/>
          <w:szCs w:val="20"/>
        </w:rPr>
        <w:t xml:space="preserve">Sochaczew, dnia </w:t>
      </w:r>
      <w:r w:rsidR="00133704">
        <w:rPr>
          <w:sz w:val="20"/>
          <w:szCs w:val="20"/>
        </w:rPr>
        <w:t>8 września</w:t>
      </w:r>
      <w:r>
        <w:rPr>
          <w:sz w:val="20"/>
          <w:szCs w:val="20"/>
        </w:rPr>
        <w:t xml:space="preserve"> 2021 roku</w:t>
      </w:r>
      <w:r>
        <w:rPr>
          <w:sz w:val="20"/>
          <w:szCs w:val="20"/>
        </w:rPr>
        <w:tab/>
      </w:r>
      <w:r>
        <w:rPr>
          <w:sz w:val="20"/>
          <w:szCs w:val="20"/>
        </w:rPr>
        <w:tab/>
      </w:r>
      <w:r>
        <w:rPr>
          <w:sz w:val="20"/>
          <w:szCs w:val="20"/>
        </w:rPr>
        <w:tab/>
        <w:t>..................................................................</w:t>
      </w:r>
    </w:p>
    <w:sectPr w:rsidR="00851FE4" w:rsidRPr="00553855" w:rsidSect="0005132A">
      <w:headerReference w:type="default" r:id="rId22"/>
      <w:footerReference w:type="default" r:id="rId23"/>
      <w:headerReference w:type="first" r:id="rId24"/>
      <w:footerReference w:type="first" r:id="rId25"/>
      <w:pgSz w:w="11909" w:h="16834"/>
      <w:pgMar w:top="993" w:right="1440" w:bottom="1440" w:left="1440" w:header="720" w:footer="28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830CE" w14:textId="77777777" w:rsidR="0012378C" w:rsidRDefault="0012378C">
      <w:pPr>
        <w:spacing w:line="240" w:lineRule="auto"/>
      </w:pPr>
      <w:r>
        <w:separator/>
      </w:r>
    </w:p>
  </w:endnote>
  <w:endnote w:type="continuationSeparator" w:id="0">
    <w:p w14:paraId="70E2740A" w14:textId="77777777" w:rsidR="0012378C" w:rsidRDefault="001237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
    <w:altName w:val="MS Gothic"/>
    <w:charset w:val="8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321503"/>
      <w:docPartObj>
        <w:docPartGallery w:val="Page Numbers (Bottom of Page)"/>
        <w:docPartUnique/>
      </w:docPartObj>
    </w:sdtPr>
    <w:sdtEndPr>
      <w:rPr>
        <w:color w:val="7F7F7F" w:themeColor="background1" w:themeShade="7F"/>
        <w:spacing w:val="60"/>
        <w:lang w:val="pl-PL"/>
      </w:rPr>
    </w:sdtEndPr>
    <w:sdtContent>
      <w:p w14:paraId="5D81B88B" w14:textId="6D34AA6A" w:rsidR="00963BD4" w:rsidRDefault="00963BD4">
        <w:pPr>
          <w:pStyle w:val="Stopka"/>
          <w:pBdr>
            <w:top w:val="single" w:sz="4" w:space="1" w:color="D9D9D9" w:themeColor="background1" w:themeShade="D9"/>
          </w:pBdr>
          <w:rPr>
            <w:b/>
            <w:bCs/>
          </w:rPr>
        </w:pPr>
        <w:r>
          <w:fldChar w:fldCharType="begin"/>
        </w:r>
        <w:r>
          <w:instrText>PAGE   \* MERGEFORMAT</w:instrText>
        </w:r>
        <w:r>
          <w:fldChar w:fldCharType="separate"/>
        </w:r>
        <w:r w:rsidR="003F3C43" w:rsidRPr="003F3C43">
          <w:rPr>
            <w:b/>
            <w:bCs/>
            <w:noProof/>
            <w:lang w:val="pl-PL"/>
          </w:rPr>
          <w:t>2</w:t>
        </w:r>
        <w:r>
          <w:rPr>
            <w:b/>
            <w:bCs/>
          </w:rPr>
          <w:fldChar w:fldCharType="end"/>
        </w:r>
        <w:r>
          <w:rPr>
            <w:b/>
            <w:bCs/>
            <w:lang w:val="pl-PL"/>
          </w:rPr>
          <w:t xml:space="preserve"> | </w:t>
        </w:r>
        <w:r>
          <w:rPr>
            <w:color w:val="7F7F7F" w:themeColor="background1" w:themeShade="7F"/>
            <w:spacing w:val="60"/>
            <w:lang w:val="pl-PL"/>
          </w:rPr>
          <w:t>Strona</w:t>
        </w:r>
      </w:p>
    </w:sdtContent>
  </w:sdt>
  <w:p w14:paraId="00000155" w14:textId="6B04FCB8" w:rsidR="00963BD4" w:rsidRDefault="00963BD4">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79826"/>
      <w:docPartObj>
        <w:docPartGallery w:val="Page Numbers (Bottom of Page)"/>
        <w:docPartUnique/>
      </w:docPartObj>
    </w:sdtPr>
    <w:sdtEndPr>
      <w:rPr>
        <w:color w:val="7F7F7F" w:themeColor="background1" w:themeShade="7F"/>
        <w:spacing w:val="60"/>
        <w:lang w:val="pl-PL"/>
      </w:rPr>
    </w:sdtEndPr>
    <w:sdtContent>
      <w:p w14:paraId="25E84436" w14:textId="03A492A0" w:rsidR="00963BD4" w:rsidRDefault="00963BD4">
        <w:pPr>
          <w:pStyle w:val="Stopka"/>
          <w:pBdr>
            <w:top w:val="single" w:sz="4" w:space="1" w:color="D9D9D9" w:themeColor="background1" w:themeShade="D9"/>
          </w:pBdr>
          <w:rPr>
            <w:b/>
            <w:bCs/>
          </w:rPr>
        </w:pPr>
        <w:r>
          <w:fldChar w:fldCharType="begin"/>
        </w:r>
        <w:r>
          <w:instrText>PAGE   \* MERGEFORMAT</w:instrText>
        </w:r>
        <w:r>
          <w:fldChar w:fldCharType="separate"/>
        </w:r>
        <w:r w:rsidR="003F3C43" w:rsidRPr="003F3C43">
          <w:rPr>
            <w:b/>
            <w:bCs/>
            <w:noProof/>
            <w:lang w:val="pl-PL"/>
          </w:rPr>
          <w:t>1</w:t>
        </w:r>
        <w:r>
          <w:rPr>
            <w:b/>
            <w:bCs/>
          </w:rPr>
          <w:fldChar w:fldCharType="end"/>
        </w:r>
        <w:r>
          <w:rPr>
            <w:b/>
            <w:bCs/>
            <w:lang w:val="pl-PL"/>
          </w:rPr>
          <w:t xml:space="preserve"> | </w:t>
        </w:r>
        <w:r>
          <w:rPr>
            <w:color w:val="7F7F7F" w:themeColor="background1" w:themeShade="7F"/>
            <w:spacing w:val="60"/>
            <w:lang w:val="pl-PL"/>
          </w:rPr>
          <w:t>Strona</w:t>
        </w:r>
      </w:p>
    </w:sdtContent>
  </w:sdt>
  <w:p w14:paraId="4EE93209" w14:textId="77777777" w:rsidR="00963BD4" w:rsidRDefault="00963BD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53D30" w14:textId="77777777" w:rsidR="0012378C" w:rsidRDefault="0012378C">
      <w:pPr>
        <w:spacing w:line="240" w:lineRule="auto"/>
      </w:pPr>
      <w:r>
        <w:separator/>
      </w:r>
    </w:p>
  </w:footnote>
  <w:footnote w:type="continuationSeparator" w:id="0">
    <w:p w14:paraId="5AB80781" w14:textId="77777777" w:rsidR="0012378C" w:rsidRDefault="001237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B7812" w14:textId="647E9EB9" w:rsidR="00B5194A" w:rsidRPr="00B5194A" w:rsidRDefault="00B5194A" w:rsidP="00B5194A">
    <w:pPr>
      <w:rPr>
        <w:b/>
        <w:noProof/>
        <w:sz w:val="18"/>
        <w:u w:val="single"/>
        <w:lang w:val="pl-PL"/>
      </w:rPr>
    </w:pPr>
    <w:r w:rsidRPr="00B5194A">
      <w:rPr>
        <w:b/>
        <w:noProof/>
        <w:sz w:val="18"/>
        <w:u w:val="single"/>
        <w:lang w:val="pl-PL"/>
      </w:rPr>
      <w:t>IMZP.272.0</w:t>
    </w:r>
    <w:r w:rsidR="00C80BD0">
      <w:rPr>
        <w:b/>
        <w:noProof/>
        <w:sz w:val="18"/>
        <w:u w:val="single"/>
        <w:lang w:val="pl-PL"/>
      </w:rPr>
      <w:t>9</w:t>
    </w:r>
    <w:r w:rsidRPr="00B5194A">
      <w:rPr>
        <w:b/>
        <w:noProof/>
        <w:sz w:val="18"/>
        <w:u w:val="single"/>
        <w:lang w:val="pl-PL"/>
      </w:rPr>
      <w:t>.2021                SWZ               Pełnienie nadzoru inwestorskiego – POW „Atria” w Sochaczewie</w:t>
    </w:r>
  </w:p>
  <w:p w14:paraId="00000177" w14:textId="5AF544AE" w:rsidR="00963BD4" w:rsidRDefault="00963BD4">
    <w:pPr>
      <w:rPr>
        <w:rFonts w:ascii="Calibri" w:eastAsia="Calibri" w:hAnsi="Calibri" w:cs="Calibri"/>
        <w:color w:val="43434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6166" w14:textId="00314E42" w:rsidR="00963BD4" w:rsidRPr="0005132A" w:rsidRDefault="00963BD4" w:rsidP="0005132A">
    <w:pPr>
      <w:pStyle w:val="Nagwek"/>
      <w:tabs>
        <w:tab w:val="clear" w:pos="4536"/>
        <w:tab w:val="clear" w:pos="9072"/>
        <w:tab w:val="left" w:pos="900"/>
      </w:tabs>
      <w:jc w:val="center"/>
      <w:rPr>
        <w:b/>
        <w:noProof/>
        <w:sz w:val="18"/>
        <w:u w:val="single"/>
        <w:lang w:val="pl-PL"/>
      </w:rPr>
    </w:pPr>
    <w:r>
      <w:rPr>
        <w:b/>
        <w:noProof/>
        <w:sz w:val="18"/>
        <w:u w:val="single"/>
        <w:lang w:val="pl-PL"/>
      </w:rPr>
      <w:t>IMZP</w:t>
    </w:r>
    <w:r w:rsidRPr="0005132A">
      <w:rPr>
        <w:b/>
        <w:noProof/>
        <w:sz w:val="18"/>
        <w:u w:val="single"/>
        <w:lang w:val="pl-PL"/>
      </w:rPr>
      <w:t>.272.0</w:t>
    </w:r>
    <w:r w:rsidR="00C80BD0">
      <w:rPr>
        <w:b/>
        <w:noProof/>
        <w:sz w:val="18"/>
        <w:u w:val="single"/>
        <w:lang w:val="pl-PL"/>
      </w:rPr>
      <w:t>9</w:t>
    </w:r>
    <w:r w:rsidRPr="0005132A">
      <w:rPr>
        <w:b/>
        <w:noProof/>
        <w:sz w:val="18"/>
        <w:u w:val="single"/>
        <w:lang w:val="pl-PL"/>
      </w:rPr>
      <w:t xml:space="preserve">.2021 </w:t>
    </w:r>
    <w:r>
      <w:rPr>
        <w:b/>
        <w:noProof/>
        <w:sz w:val="18"/>
        <w:u w:val="single"/>
        <w:lang w:val="pl-PL"/>
      </w:rPr>
      <w:t xml:space="preserve">               SWZ               </w:t>
    </w:r>
    <w:r w:rsidRPr="0005132A">
      <w:rPr>
        <w:b/>
        <w:noProof/>
        <w:sz w:val="18"/>
        <w:u w:val="single"/>
        <w:lang w:val="pl-PL"/>
      </w:rPr>
      <w:t xml:space="preserve">Pełnienie nadzoru inwestorskiego – </w:t>
    </w:r>
    <w:r>
      <w:rPr>
        <w:b/>
        <w:noProof/>
        <w:sz w:val="18"/>
        <w:u w:val="single"/>
        <w:lang w:val="pl-PL"/>
      </w:rPr>
      <w:t>POW „Atria”</w:t>
    </w:r>
    <w:r w:rsidRPr="0005132A">
      <w:rPr>
        <w:b/>
        <w:noProof/>
        <w:sz w:val="18"/>
        <w:u w:val="single"/>
        <w:lang w:val="pl-PL"/>
      </w:rPr>
      <w:t xml:space="preserve"> w Sochaczewie</w:t>
    </w:r>
  </w:p>
  <w:p w14:paraId="39D53295" w14:textId="02E28AFF" w:rsidR="00963BD4" w:rsidRDefault="00963BD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A0CA5"/>
    <w:multiLevelType w:val="hybridMultilevel"/>
    <w:tmpl w:val="99F27A7E"/>
    <w:lvl w:ilvl="0" w:tplc="C00C2E62">
      <w:start w:val="1"/>
      <w:numFmt w:val="lowerLetter"/>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010936"/>
    <w:multiLevelType w:val="multilevel"/>
    <w:tmpl w:val="348404A6"/>
    <w:lvl w:ilvl="0">
      <w:start w:val="1"/>
      <w:numFmt w:val="decimal"/>
      <w:lvlText w:val="%1."/>
      <w:lvlJc w:val="left"/>
      <w:pPr>
        <w:ind w:left="-1065" w:hanging="360"/>
      </w:pPr>
      <w:rPr>
        <w:u w:val="none"/>
      </w:rPr>
    </w:lvl>
    <w:lvl w:ilvl="1">
      <w:start w:val="1"/>
      <w:numFmt w:val="lowerLetter"/>
      <w:lvlText w:val="%2."/>
      <w:lvlJc w:val="left"/>
      <w:pPr>
        <w:ind w:left="-345" w:hanging="360"/>
      </w:pPr>
      <w:rPr>
        <w:u w:val="none"/>
      </w:rPr>
    </w:lvl>
    <w:lvl w:ilvl="2">
      <w:start w:val="1"/>
      <w:numFmt w:val="lowerRoman"/>
      <w:lvlText w:val="%3."/>
      <w:lvlJc w:val="right"/>
      <w:pPr>
        <w:ind w:left="375" w:hanging="360"/>
      </w:pPr>
      <w:rPr>
        <w:u w:val="none"/>
      </w:rPr>
    </w:lvl>
    <w:lvl w:ilvl="3">
      <w:start w:val="1"/>
      <w:numFmt w:val="decimal"/>
      <w:lvlText w:val="%4."/>
      <w:lvlJc w:val="left"/>
      <w:pPr>
        <w:ind w:left="1095" w:hanging="360"/>
      </w:pPr>
      <w:rPr>
        <w:u w:val="none"/>
      </w:rPr>
    </w:lvl>
    <w:lvl w:ilvl="4">
      <w:start w:val="1"/>
      <w:numFmt w:val="lowerLetter"/>
      <w:lvlText w:val="%5."/>
      <w:lvlJc w:val="left"/>
      <w:pPr>
        <w:ind w:left="1815" w:hanging="360"/>
      </w:pPr>
      <w:rPr>
        <w:u w:val="none"/>
      </w:rPr>
    </w:lvl>
    <w:lvl w:ilvl="5">
      <w:start w:val="1"/>
      <w:numFmt w:val="lowerRoman"/>
      <w:lvlText w:val="%6."/>
      <w:lvlJc w:val="right"/>
      <w:pPr>
        <w:ind w:left="2535" w:hanging="360"/>
      </w:pPr>
      <w:rPr>
        <w:u w:val="none"/>
      </w:rPr>
    </w:lvl>
    <w:lvl w:ilvl="6">
      <w:start w:val="1"/>
      <w:numFmt w:val="decimal"/>
      <w:lvlText w:val="%7."/>
      <w:lvlJc w:val="left"/>
      <w:pPr>
        <w:ind w:left="3255" w:hanging="360"/>
      </w:pPr>
      <w:rPr>
        <w:u w:val="none"/>
      </w:rPr>
    </w:lvl>
    <w:lvl w:ilvl="7">
      <w:start w:val="1"/>
      <w:numFmt w:val="lowerLetter"/>
      <w:lvlText w:val="%8."/>
      <w:lvlJc w:val="left"/>
      <w:pPr>
        <w:ind w:left="3975" w:hanging="360"/>
      </w:pPr>
      <w:rPr>
        <w:u w:val="none"/>
      </w:rPr>
    </w:lvl>
    <w:lvl w:ilvl="8">
      <w:start w:val="1"/>
      <w:numFmt w:val="lowerRoman"/>
      <w:lvlText w:val="%9."/>
      <w:lvlJc w:val="right"/>
      <w:pPr>
        <w:ind w:left="4695" w:hanging="360"/>
      </w:pPr>
      <w:rPr>
        <w:u w:val="none"/>
      </w:rPr>
    </w:lvl>
  </w:abstractNum>
  <w:abstractNum w:abstractNumId="2" w15:restartNumberingAfterBreak="0">
    <w:nsid w:val="0D291885"/>
    <w:multiLevelType w:val="hybridMultilevel"/>
    <w:tmpl w:val="C1E60B5E"/>
    <w:lvl w:ilvl="0" w:tplc="60724F54">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F1A0030"/>
    <w:multiLevelType w:val="multilevel"/>
    <w:tmpl w:val="A894C266"/>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 w15:restartNumberingAfterBreak="0">
    <w:nsid w:val="1172766C"/>
    <w:multiLevelType w:val="hybridMultilevel"/>
    <w:tmpl w:val="A78ADDA8"/>
    <w:lvl w:ilvl="0" w:tplc="87346CF4">
      <w:start w:val="1"/>
      <w:numFmt w:val="bullet"/>
      <w:lvlText w:val="­"/>
      <w:lvlJc w:val="left"/>
      <w:pPr>
        <w:ind w:left="2160" w:hanging="360"/>
      </w:pPr>
      <w:rPr>
        <w:rFonts w:ascii="Calibri" w:hAnsi="Calibri"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 w15:restartNumberingAfterBreak="0">
    <w:nsid w:val="11923DB9"/>
    <w:multiLevelType w:val="multilevel"/>
    <w:tmpl w:val="4ED481B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6" w15:restartNumberingAfterBreak="0">
    <w:nsid w:val="23B92F5E"/>
    <w:multiLevelType w:val="hybridMultilevel"/>
    <w:tmpl w:val="C5726008"/>
    <w:lvl w:ilvl="0" w:tplc="F528C7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54216F0"/>
    <w:multiLevelType w:val="multilevel"/>
    <w:tmpl w:val="63E6EE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4626AB"/>
    <w:multiLevelType w:val="multilevel"/>
    <w:tmpl w:val="2B141E9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3A156DA4"/>
    <w:multiLevelType w:val="multilevel"/>
    <w:tmpl w:val="E5BAD46E"/>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0" w15:restartNumberingAfterBreak="0">
    <w:nsid w:val="3A162541"/>
    <w:multiLevelType w:val="multilevel"/>
    <w:tmpl w:val="C17892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BD6511D"/>
    <w:multiLevelType w:val="hybridMultilevel"/>
    <w:tmpl w:val="29EA6AF0"/>
    <w:lvl w:ilvl="0" w:tplc="DADCCD98">
      <w:start w:val="1"/>
      <w:numFmt w:val="lowerLetter"/>
      <w:lvlText w:val="%1."/>
      <w:lvlJc w:val="left"/>
      <w:pPr>
        <w:ind w:left="1932" w:hanging="360"/>
      </w:pPr>
      <w:rPr>
        <w:color w:val="auto"/>
      </w:rPr>
    </w:lvl>
    <w:lvl w:ilvl="1" w:tplc="04150019" w:tentative="1">
      <w:start w:val="1"/>
      <w:numFmt w:val="lowerLetter"/>
      <w:lvlText w:val="%2."/>
      <w:lvlJc w:val="left"/>
      <w:pPr>
        <w:ind w:left="2652" w:hanging="360"/>
      </w:pPr>
    </w:lvl>
    <w:lvl w:ilvl="2" w:tplc="0415001B" w:tentative="1">
      <w:start w:val="1"/>
      <w:numFmt w:val="lowerRoman"/>
      <w:lvlText w:val="%3."/>
      <w:lvlJc w:val="right"/>
      <w:pPr>
        <w:ind w:left="3372" w:hanging="180"/>
      </w:pPr>
    </w:lvl>
    <w:lvl w:ilvl="3" w:tplc="0415000F" w:tentative="1">
      <w:start w:val="1"/>
      <w:numFmt w:val="decimal"/>
      <w:lvlText w:val="%4."/>
      <w:lvlJc w:val="left"/>
      <w:pPr>
        <w:ind w:left="4092" w:hanging="360"/>
      </w:pPr>
    </w:lvl>
    <w:lvl w:ilvl="4" w:tplc="04150019" w:tentative="1">
      <w:start w:val="1"/>
      <w:numFmt w:val="lowerLetter"/>
      <w:lvlText w:val="%5."/>
      <w:lvlJc w:val="left"/>
      <w:pPr>
        <w:ind w:left="4812" w:hanging="360"/>
      </w:pPr>
    </w:lvl>
    <w:lvl w:ilvl="5" w:tplc="0415001B" w:tentative="1">
      <w:start w:val="1"/>
      <w:numFmt w:val="lowerRoman"/>
      <w:lvlText w:val="%6."/>
      <w:lvlJc w:val="right"/>
      <w:pPr>
        <w:ind w:left="5532" w:hanging="180"/>
      </w:pPr>
    </w:lvl>
    <w:lvl w:ilvl="6" w:tplc="0415000F" w:tentative="1">
      <w:start w:val="1"/>
      <w:numFmt w:val="decimal"/>
      <w:lvlText w:val="%7."/>
      <w:lvlJc w:val="left"/>
      <w:pPr>
        <w:ind w:left="6252" w:hanging="360"/>
      </w:pPr>
    </w:lvl>
    <w:lvl w:ilvl="7" w:tplc="04150019" w:tentative="1">
      <w:start w:val="1"/>
      <w:numFmt w:val="lowerLetter"/>
      <w:lvlText w:val="%8."/>
      <w:lvlJc w:val="left"/>
      <w:pPr>
        <w:ind w:left="6972" w:hanging="360"/>
      </w:pPr>
    </w:lvl>
    <w:lvl w:ilvl="8" w:tplc="0415001B" w:tentative="1">
      <w:start w:val="1"/>
      <w:numFmt w:val="lowerRoman"/>
      <w:lvlText w:val="%9."/>
      <w:lvlJc w:val="right"/>
      <w:pPr>
        <w:ind w:left="7692" w:hanging="180"/>
      </w:pPr>
    </w:lvl>
  </w:abstractNum>
  <w:abstractNum w:abstractNumId="12" w15:restartNumberingAfterBreak="0">
    <w:nsid w:val="3D687A9E"/>
    <w:multiLevelType w:val="multilevel"/>
    <w:tmpl w:val="C03669C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3F851140"/>
    <w:multiLevelType w:val="multilevel"/>
    <w:tmpl w:val="AA20F8F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1812855"/>
    <w:multiLevelType w:val="multilevel"/>
    <w:tmpl w:val="FEC466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3182107"/>
    <w:multiLevelType w:val="hybridMultilevel"/>
    <w:tmpl w:val="F7B6A808"/>
    <w:lvl w:ilvl="0" w:tplc="DEACF11E">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50C2421"/>
    <w:multiLevelType w:val="multilevel"/>
    <w:tmpl w:val="608C34E8"/>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62C5590"/>
    <w:multiLevelType w:val="multilevel"/>
    <w:tmpl w:val="9F30A22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8" w15:restartNumberingAfterBreak="0">
    <w:nsid w:val="4B95589E"/>
    <w:multiLevelType w:val="multilevel"/>
    <w:tmpl w:val="E9588B94"/>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9" w15:restartNumberingAfterBreak="0">
    <w:nsid w:val="4BBF10BC"/>
    <w:multiLevelType w:val="hybridMultilevel"/>
    <w:tmpl w:val="D7A0A4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DE0A3E"/>
    <w:multiLevelType w:val="multilevel"/>
    <w:tmpl w:val="60003C1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E3B790E"/>
    <w:multiLevelType w:val="multilevel"/>
    <w:tmpl w:val="7840CFB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F860B03"/>
    <w:multiLevelType w:val="multilevel"/>
    <w:tmpl w:val="0AC0C17C"/>
    <w:lvl w:ilvl="0">
      <w:start w:val="1"/>
      <w:numFmt w:val="decimal"/>
      <w:lvlText w:val="%1."/>
      <w:lvlJc w:val="left"/>
      <w:pPr>
        <w:ind w:left="360" w:hanging="360"/>
      </w:pPr>
      <w:rPr>
        <w:b/>
        <w:b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FB357D5"/>
    <w:multiLevelType w:val="multilevel"/>
    <w:tmpl w:val="8DAC67B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50312DAD"/>
    <w:multiLevelType w:val="multilevel"/>
    <w:tmpl w:val="19F64886"/>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4656BD2"/>
    <w:multiLevelType w:val="multilevel"/>
    <w:tmpl w:val="4A3E924C"/>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26" w15:restartNumberingAfterBreak="0">
    <w:nsid w:val="56F00F06"/>
    <w:multiLevelType w:val="hybridMultilevel"/>
    <w:tmpl w:val="2CB69744"/>
    <w:lvl w:ilvl="0" w:tplc="87346CF4">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7C02DF6"/>
    <w:multiLevelType w:val="multilevel"/>
    <w:tmpl w:val="F65CA88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8" w15:restartNumberingAfterBreak="0">
    <w:nsid w:val="59A56067"/>
    <w:multiLevelType w:val="hybridMultilevel"/>
    <w:tmpl w:val="A5CE5510"/>
    <w:lvl w:ilvl="0" w:tplc="04150001">
      <w:start w:val="1"/>
      <w:numFmt w:val="bullet"/>
      <w:lvlText w:val=""/>
      <w:lvlJc w:val="left"/>
      <w:pPr>
        <w:ind w:left="426" w:hanging="360"/>
      </w:pPr>
      <w:rPr>
        <w:rFonts w:ascii="Symbol" w:hAnsi="Symbol" w:hint="default"/>
      </w:rPr>
    </w:lvl>
    <w:lvl w:ilvl="1" w:tplc="04150003" w:tentative="1">
      <w:start w:val="1"/>
      <w:numFmt w:val="bullet"/>
      <w:lvlText w:val="o"/>
      <w:lvlJc w:val="left"/>
      <w:pPr>
        <w:ind w:left="1146" w:hanging="360"/>
      </w:pPr>
      <w:rPr>
        <w:rFonts w:ascii="Courier New" w:hAnsi="Courier New" w:cs="Courier New" w:hint="default"/>
      </w:rPr>
    </w:lvl>
    <w:lvl w:ilvl="2" w:tplc="04150005" w:tentative="1">
      <w:start w:val="1"/>
      <w:numFmt w:val="bullet"/>
      <w:lvlText w:val=""/>
      <w:lvlJc w:val="left"/>
      <w:pPr>
        <w:ind w:left="1866" w:hanging="360"/>
      </w:pPr>
      <w:rPr>
        <w:rFonts w:ascii="Wingdings" w:hAnsi="Wingdings" w:hint="default"/>
      </w:rPr>
    </w:lvl>
    <w:lvl w:ilvl="3" w:tplc="04150001" w:tentative="1">
      <w:start w:val="1"/>
      <w:numFmt w:val="bullet"/>
      <w:lvlText w:val=""/>
      <w:lvlJc w:val="left"/>
      <w:pPr>
        <w:ind w:left="2586" w:hanging="360"/>
      </w:pPr>
      <w:rPr>
        <w:rFonts w:ascii="Symbol" w:hAnsi="Symbol" w:hint="default"/>
      </w:rPr>
    </w:lvl>
    <w:lvl w:ilvl="4" w:tplc="04150003" w:tentative="1">
      <w:start w:val="1"/>
      <w:numFmt w:val="bullet"/>
      <w:lvlText w:val="o"/>
      <w:lvlJc w:val="left"/>
      <w:pPr>
        <w:ind w:left="3306" w:hanging="360"/>
      </w:pPr>
      <w:rPr>
        <w:rFonts w:ascii="Courier New" w:hAnsi="Courier New" w:cs="Courier New" w:hint="default"/>
      </w:rPr>
    </w:lvl>
    <w:lvl w:ilvl="5" w:tplc="04150005" w:tentative="1">
      <w:start w:val="1"/>
      <w:numFmt w:val="bullet"/>
      <w:lvlText w:val=""/>
      <w:lvlJc w:val="left"/>
      <w:pPr>
        <w:ind w:left="4026" w:hanging="360"/>
      </w:pPr>
      <w:rPr>
        <w:rFonts w:ascii="Wingdings" w:hAnsi="Wingdings" w:hint="default"/>
      </w:rPr>
    </w:lvl>
    <w:lvl w:ilvl="6" w:tplc="04150001" w:tentative="1">
      <w:start w:val="1"/>
      <w:numFmt w:val="bullet"/>
      <w:lvlText w:val=""/>
      <w:lvlJc w:val="left"/>
      <w:pPr>
        <w:ind w:left="4746" w:hanging="360"/>
      </w:pPr>
      <w:rPr>
        <w:rFonts w:ascii="Symbol" w:hAnsi="Symbol" w:hint="default"/>
      </w:rPr>
    </w:lvl>
    <w:lvl w:ilvl="7" w:tplc="04150003" w:tentative="1">
      <w:start w:val="1"/>
      <w:numFmt w:val="bullet"/>
      <w:lvlText w:val="o"/>
      <w:lvlJc w:val="left"/>
      <w:pPr>
        <w:ind w:left="5466" w:hanging="360"/>
      </w:pPr>
      <w:rPr>
        <w:rFonts w:ascii="Courier New" w:hAnsi="Courier New" w:cs="Courier New" w:hint="default"/>
      </w:rPr>
    </w:lvl>
    <w:lvl w:ilvl="8" w:tplc="04150005" w:tentative="1">
      <w:start w:val="1"/>
      <w:numFmt w:val="bullet"/>
      <w:lvlText w:val=""/>
      <w:lvlJc w:val="left"/>
      <w:pPr>
        <w:ind w:left="6186" w:hanging="360"/>
      </w:pPr>
      <w:rPr>
        <w:rFonts w:ascii="Wingdings" w:hAnsi="Wingdings" w:hint="default"/>
      </w:rPr>
    </w:lvl>
  </w:abstractNum>
  <w:abstractNum w:abstractNumId="29" w15:restartNumberingAfterBreak="0">
    <w:nsid w:val="5CD47C1C"/>
    <w:multiLevelType w:val="hybridMultilevel"/>
    <w:tmpl w:val="7DA6CB5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D141BD9"/>
    <w:multiLevelType w:val="multilevel"/>
    <w:tmpl w:val="F39E821C"/>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1" w15:restartNumberingAfterBreak="0">
    <w:nsid w:val="5F0176BE"/>
    <w:multiLevelType w:val="multilevel"/>
    <w:tmpl w:val="5E82FE92"/>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32" w15:restartNumberingAfterBreak="0">
    <w:nsid w:val="5FE53257"/>
    <w:multiLevelType w:val="hybridMultilevel"/>
    <w:tmpl w:val="FB0EFD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24B8F"/>
    <w:multiLevelType w:val="multilevel"/>
    <w:tmpl w:val="CBCA7EA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3C95DB4"/>
    <w:multiLevelType w:val="hybridMultilevel"/>
    <w:tmpl w:val="0D5A890C"/>
    <w:lvl w:ilvl="0" w:tplc="3A8C74A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2C3EA5"/>
    <w:multiLevelType w:val="multilevel"/>
    <w:tmpl w:val="EDC2DB76"/>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6" w15:restartNumberingAfterBreak="0">
    <w:nsid w:val="64461782"/>
    <w:multiLevelType w:val="multilevel"/>
    <w:tmpl w:val="F2D8EA94"/>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4C40EE7"/>
    <w:multiLevelType w:val="multilevel"/>
    <w:tmpl w:val="B914B95C"/>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8" w15:restartNumberingAfterBreak="0">
    <w:nsid w:val="6A452E1F"/>
    <w:multiLevelType w:val="hybridMultilevel"/>
    <w:tmpl w:val="9F2243B4"/>
    <w:lvl w:ilvl="0" w:tplc="B68C9FE2">
      <w:start w:val="1"/>
      <w:numFmt w:val="decimal"/>
      <w:lvlText w:val="%1."/>
      <w:lvlJc w:val="lef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151A4C"/>
    <w:multiLevelType w:val="multilevel"/>
    <w:tmpl w:val="273EC870"/>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0" w15:restartNumberingAfterBreak="0">
    <w:nsid w:val="7096023F"/>
    <w:multiLevelType w:val="multilevel"/>
    <w:tmpl w:val="B800669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41" w15:restartNumberingAfterBreak="0">
    <w:nsid w:val="727F53CD"/>
    <w:multiLevelType w:val="hybridMultilevel"/>
    <w:tmpl w:val="CE2CE3FC"/>
    <w:lvl w:ilvl="0" w:tplc="04150019">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42" w15:restartNumberingAfterBreak="0">
    <w:nsid w:val="741E039D"/>
    <w:multiLevelType w:val="hybridMultilevel"/>
    <w:tmpl w:val="F920DDF6"/>
    <w:lvl w:ilvl="0" w:tplc="A314C01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4D15E7"/>
    <w:multiLevelType w:val="multilevel"/>
    <w:tmpl w:val="FAB6CA4E"/>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15:restartNumberingAfterBreak="0">
    <w:nsid w:val="78FB7A81"/>
    <w:multiLevelType w:val="multilevel"/>
    <w:tmpl w:val="12AEFBE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791902DD"/>
    <w:multiLevelType w:val="multilevel"/>
    <w:tmpl w:val="2D466634"/>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6" w15:restartNumberingAfterBreak="0">
    <w:nsid w:val="7A4F7539"/>
    <w:multiLevelType w:val="hybridMultilevel"/>
    <w:tmpl w:val="472E2FEE"/>
    <w:lvl w:ilvl="0" w:tplc="1B84DC20">
      <w:start w:val="1"/>
      <w:numFmt w:val="decimal"/>
      <w:lvlText w:val="%1)"/>
      <w:lvlJc w:val="left"/>
      <w:pPr>
        <w:ind w:left="720" w:hanging="360"/>
      </w:pPr>
      <w:rPr>
        <w:b/>
        <w:bCs/>
      </w:rPr>
    </w:lvl>
    <w:lvl w:ilvl="1" w:tplc="72AE155E">
      <w:start w:val="1"/>
      <w:numFmt w:val="decimal"/>
      <w:lvlText w:val="%2)"/>
      <w:lvlJc w:val="left"/>
      <w:pPr>
        <w:ind w:left="1440" w:hanging="360"/>
      </w:pPr>
      <w:rPr>
        <w:rFonts w:ascii="Arial" w:eastAsia="Arial" w:hAnsi="Arial" w:cs="Arial"/>
        <w:b/>
        <w:b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FD7741"/>
    <w:multiLevelType w:val="multilevel"/>
    <w:tmpl w:val="AE462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7F2C16BD"/>
    <w:multiLevelType w:val="hybridMultilevel"/>
    <w:tmpl w:val="2C762E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F3F75CF"/>
    <w:multiLevelType w:val="multilevel"/>
    <w:tmpl w:val="98B26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33"/>
  </w:num>
  <w:num w:numId="3">
    <w:abstractNumId w:val="22"/>
  </w:num>
  <w:num w:numId="4">
    <w:abstractNumId w:val="16"/>
  </w:num>
  <w:num w:numId="5">
    <w:abstractNumId w:val="8"/>
  </w:num>
  <w:num w:numId="6">
    <w:abstractNumId w:val="20"/>
  </w:num>
  <w:num w:numId="7">
    <w:abstractNumId w:val="35"/>
  </w:num>
  <w:num w:numId="8">
    <w:abstractNumId w:val="37"/>
  </w:num>
  <w:num w:numId="9">
    <w:abstractNumId w:val="27"/>
  </w:num>
  <w:num w:numId="10">
    <w:abstractNumId w:val="30"/>
  </w:num>
  <w:num w:numId="11">
    <w:abstractNumId w:val="14"/>
  </w:num>
  <w:num w:numId="12">
    <w:abstractNumId w:val="5"/>
  </w:num>
  <w:num w:numId="13">
    <w:abstractNumId w:val="44"/>
  </w:num>
  <w:num w:numId="14">
    <w:abstractNumId w:val="23"/>
  </w:num>
  <w:num w:numId="15">
    <w:abstractNumId w:val="13"/>
  </w:num>
  <w:num w:numId="16">
    <w:abstractNumId w:val="12"/>
  </w:num>
  <w:num w:numId="17">
    <w:abstractNumId w:val="47"/>
  </w:num>
  <w:num w:numId="18">
    <w:abstractNumId w:val="9"/>
  </w:num>
  <w:num w:numId="19">
    <w:abstractNumId w:val="18"/>
  </w:num>
  <w:num w:numId="20">
    <w:abstractNumId w:val="1"/>
  </w:num>
  <w:num w:numId="21">
    <w:abstractNumId w:val="25"/>
  </w:num>
  <w:num w:numId="22">
    <w:abstractNumId w:val="43"/>
  </w:num>
  <w:num w:numId="23">
    <w:abstractNumId w:val="45"/>
  </w:num>
  <w:num w:numId="24">
    <w:abstractNumId w:val="7"/>
  </w:num>
  <w:num w:numId="25">
    <w:abstractNumId w:val="49"/>
  </w:num>
  <w:num w:numId="26">
    <w:abstractNumId w:val="39"/>
  </w:num>
  <w:num w:numId="27">
    <w:abstractNumId w:val="3"/>
  </w:num>
  <w:num w:numId="28">
    <w:abstractNumId w:val="10"/>
  </w:num>
  <w:num w:numId="29">
    <w:abstractNumId w:val="21"/>
  </w:num>
  <w:num w:numId="30">
    <w:abstractNumId w:val="36"/>
  </w:num>
  <w:num w:numId="31">
    <w:abstractNumId w:val="6"/>
  </w:num>
  <w:num w:numId="32">
    <w:abstractNumId w:val="4"/>
  </w:num>
  <w:num w:numId="33">
    <w:abstractNumId w:val="31"/>
  </w:num>
  <w:num w:numId="34">
    <w:abstractNumId w:val="28"/>
  </w:num>
  <w:num w:numId="35">
    <w:abstractNumId w:val="32"/>
  </w:num>
  <w:num w:numId="36">
    <w:abstractNumId w:val="48"/>
  </w:num>
  <w:num w:numId="37">
    <w:abstractNumId w:val="41"/>
  </w:num>
  <w:num w:numId="38">
    <w:abstractNumId w:val="26"/>
  </w:num>
  <w:num w:numId="39">
    <w:abstractNumId w:val="38"/>
  </w:num>
  <w:num w:numId="40">
    <w:abstractNumId w:val="46"/>
  </w:num>
  <w:num w:numId="41">
    <w:abstractNumId w:val="0"/>
  </w:num>
  <w:num w:numId="42">
    <w:abstractNumId w:val="29"/>
  </w:num>
  <w:num w:numId="43">
    <w:abstractNumId w:val="11"/>
  </w:num>
  <w:num w:numId="44">
    <w:abstractNumId w:val="2"/>
  </w:num>
  <w:num w:numId="45">
    <w:abstractNumId w:val="17"/>
  </w:num>
  <w:num w:numId="46">
    <w:abstractNumId w:val="40"/>
  </w:num>
  <w:num w:numId="47">
    <w:abstractNumId w:val="15"/>
  </w:num>
  <w:num w:numId="48">
    <w:abstractNumId w:val="34"/>
  </w:num>
  <w:num w:numId="49">
    <w:abstractNumId w:val="19"/>
  </w:num>
  <w:num w:numId="50">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5B7"/>
    <w:rsid w:val="00011631"/>
    <w:rsid w:val="0004103D"/>
    <w:rsid w:val="0005132A"/>
    <w:rsid w:val="00071AAD"/>
    <w:rsid w:val="000743EB"/>
    <w:rsid w:val="000B19AE"/>
    <w:rsid w:val="000C5DF0"/>
    <w:rsid w:val="000E4236"/>
    <w:rsid w:val="000F425C"/>
    <w:rsid w:val="000F73E0"/>
    <w:rsid w:val="0012378C"/>
    <w:rsid w:val="00133704"/>
    <w:rsid w:val="001426A8"/>
    <w:rsid w:val="00147C1C"/>
    <w:rsid w:val="0015751B"/>
    <w:rsid w:val="0018777F"/>
    <w:rsid w:val="00194019"/>
    <w:rsid w:val="00195B0C"/>
    <w:rsid w:val="001A32EB"/>
    <w:rsid w:val="001A74BE"/>
    <w:rsid w:val="001C1CE9"/>
    <w:rsid w:val="001F48EA"/>
    <w:rsid w:val="00204E18"/>
    <w:rsid w:val="00207F99"/>
    <w:rsid w:val="0023218E"/>
    <w:rsid w:val="002547B6"/>
    <w:rsid w:val="002825B0"/>
    <w:rsid w:val="00285BDE"/>
    <w:rsid w:val="00290FDC"/>
    <w:rsid w:val="00293170"/>
    <w:rsid w:val="002C2368"/>
    <w:rsid w:val="002D259D"/>
    <w:rsid w:val="003063E9"/>
    <w:rsid w:val="00311A7F"/>
    <w:rsid w:val="00333B72"/>
    <w:rsid w:val="003365BD"/>
    <w:rsid w:val="003468FE"/>
    <w:rsid w:val="003B70CE"/>
    <w:rsid w:val="003F0EF1"/>
    <w:rsid w:val="003F3C43"/>
    <w:rsid w:val="003F4BD1"/>
    <w:rsid w:val="003F52EE"/>
    <w:rsid w:val="00414D4A"/>
    <w:rsid w:val="004210B6"/>
    <w:rsid w:val="00430A71"/>
    <w:rsid w:val="00432A5F"/>
    <w:rsid w:val="00452D06"/>
    <w:rsid w:val="00462B28"/>
    <w:rsid w:val="00486447"/>
    <w:rsid w:val="004947E8"/>
    <w:rsid w:val="004A21CB"/>
    <w:rsid w:val="004A7B67"/>
    <w:rsid w:val="004D1C2C"/>
    <w:rsid w:val="004D65BF"/>
    <w:rsid w:val="004D708F"/>
    <w:rsid w:val="0050032A"/>
    <w:rsid w:val="00500BBC"/>
    <w:rsid w:val="005321B6"/>
    <w:rsid w:val="00553855"/>
    <w:rsid w:val="00571299"/>
    <w:rsid w:val="00571484"/>
    <w:rsid w:val="00581DC4"/>
    <w:rsid w:val="005B06C5"/>
    <w:rsid w:val="00614C12"/>
    <w:rsid w:val="00666F29"/>
    <w:rsid w:val="00690272"/>
    <w:rsid w:val="00694E15"/>
    <w:rsid w:val="006D75B7"/>
    <w:rsid w:val="00732224"/>
    <w:rsid w:val="00734AED"/>
    <w:rsid w:val="00736A81"/>
    <w:rsid w:val="00744BA7"/>
    <w:rsid w:val="00745CFE"/>
    <w:rsid w:val="00756542"/>
    <w:rsid w:val="00787F58"/>
    <w:rsid w:val="007D598C"/>
    <w:rsid w:val="00800216"/>
    <w:rsid w:val="00847AE9"/>
    <w:rsid w:val="00851FE4"/>
    <w:rsid w:val="00875A4A"/>
    <w:rsid w:val="00877773"/>
    <w:rsid w:val="0089791E"/>
    <w:rsid w:val="008B22D6"/>
    <w:rsid w:val="00903D0F"/>
    <w:rsid w:val="00906B06"/>
    <w:rsid w:val="00916864"/>
    <w:rsid w:val="009365ED"/>
    <w:rsid w:val="00947551"/>
    <w:rsid w:val="0095030C"/>
    <w:rsid w:val="009603C9"/>
    <w:rsid w:val="009609EB"/>
    <w:rsid w:val="00963BD4"/>
    <w:rsid w:val="00987510"/>
    <w:rsid w:val="00996E81"/>
    <w:rsid w:val="009A1973"/>
    <w:rsid w:val="009A49F5"/>
    <w:rsid w:val="009B5071"/>
    <w:rsid w:val="009C1D3A"/>
    <w:rsid w:val="009D6BEC"/>
    <w:rsid w:val="00A17323"/>
    <w:rsid w:val="00A33F1A"/>
    <w:rsid w:val="00AE0A59"/>
    <w:rsid w:val="00AE3202"/>
    <w:rsid w:val="00AE5C82"/>
    <w:rsid w:val="00B00FFA"/>
    <w:rsid w:val="00B0107D"/>
    <w:rsid w:val="00B4240A"/>
    <w:rsid w:val="00B5194A"/>
    <w:rsid w:val="00BA0B8D"/>
    <w:rsid w:val="00BD5222"/>
    <w:rsid w:val="00BF243E"/>
    <w:rsid w:val="00C01C34"/>
    <w:rsid w:val="00C1431F"/>
    <w:rsid w:val="00C61BB7"/>
    <w:rsid w:val="00C678CE"/>
    <w:rsid w:val="00C71FC6"/>
    <w:rsid w:val="00C80BD0"/>
    <w:rsid w:val="00CC0454"/>
    <w:rsid w:val="00CC65F0"/>
    <w:rsid w:val="00CD1306"/>
    <w:rsid w:val="00D2565B"/>
    <w:rsid w:val="00D355F8"/>
    <w:rsid w:val="00D4770C"/>
    <w:rsid w:val="00D47807"/>
    <w:rsid w:val="00D6232E"/>
    <w:rsid w:val="00D7152C"/>
    <w:rsid w:val="00D719AA"/>
    <w:rsid w:val="00D750CE"/>
    <w:rsid w:val="00DB09F6"/>
    <w:rsid w:val="00DC6F1C"/>
    <w:rsid w:val="00DF1289"/>
    <w:rsid w:val="00E1111D"/>
    <w:rsid w:val="00E25299"/>
    <w:rsid w:val="00E3557B"/>
    <w:rsid w:val="00E43D0A"/>
    <w:rsid w:val="00E72E76"/>
    <w:rsid w:val="00E82F58"/>
    <w:rsid w:val="00E83C8A"/>
    <w:rsid w:val="00E867B5"/>
    <w:rsid w:val="00ED3019"/>
    <w:rsid w:val="00F21208"/>
    <w:rsid w:val="00F60B96"/>
    <w:rsid w:val="00F721EB"/>
    <w:rsid w:val="00F82249"/>
    <w:rsid w:val="00FB12CD"/>
    <w:rsid w:val="00FB69AC"/>
    <w:rsid w:val="00FD0AB0"/>
    <w:rsid w:val="00FD4686"/>
    <w:rsid w:val="00FE7E26"/>
    <w:rsid w:val="00FF55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E33F89"/>
  <w15:docId w15:val="{741A9375-F5DD-4A8C-8CC3-3A155366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F21208"/>
    <w:pPr>
      <w:tabs>
        <w:tab w:val="center" w:pos="4536"/>
        <w:tab w:val="right" w:pos="9072"/>
      </w:tabs>
      <w:spacing w:line="240" w:lineRule="auto"/>
    </w:pPr>
  </w:style>
  <w:style w:type="character" w:customStyle="1" w:styleId="NagwekZnak">
    <w:name w:val="Nagłówek Znak"/>
    <w:basedOn w:val="Domylnaczcionkaakapitu"/>
    <w:link w:val="Nagwek"/>
    <w:uiPriority w:val="99"/>
    <w:rsid w:val="00F21208"/>
  </w:style>
  <w:style w:type="paragraph" w:styleId="Stopka">
    <w:name w:val="footer"/>
    <w:basedOn w:val="Normalny"/>
    <w:link w:val="StopkaZnak"/>
    <w:uiPriority w:val="99"/>
    <w:unhideWhenUsed/>
    <w:rsid w:val="00F21208"/>
    <w:pPr>
      <w:tabs>
        <w:tab w:val="center" w:pos="4536"/>
        <w:tab w:val="right" w:pos="9072"/>
      </w:tabs>
      <w:spacing w:line="240" w:lineRule="auto"/>
    </w:pPr>
  </w:style>
  <w:style w:type="character" w:customStyle="1" w:styleId="StopkaZnak">
    <w:name w:val="Stopka Znak"/>
    <w:basedOn w:val="Domylnaczcionkaakapitu"/>
    <w:link w:val="Stopka"/>
    <w:uiPriority w:val="99"/>
    <w:rsid w:val="00F21208"/>
  </w:style>
  <w:style w:type="character" w:styleId="Pogrubienie">
    <w:name w:val="Strong"/>
    <w:qFormat/>
    <w:rsid w:val="00F21208"/>
    <w:rPr>
      <w:b/>
      <w:bCs/>
    </w:rPr>
  </w:style>
  <w:style w:type="paragraph" w:styleId="Tekstpodstawowy">
    <w:name w:val="Body Text"/>
    <w:basedOn w:val="Normalny"/>
    <w:link w:val="TekstpodstawowyZnak"/>
    <w:rsid w:val="00F21208"/>
    <w:pPr>
      <w:suppressAutoHyphens/>
      <w:spacing w:line="240" w:lineRule="auto"/>
    </w:pPr>
    <w:rPr>
      <w:rFonts w:ascii="Times New Roman" w:eastAsia="Times New Roman" w:hAnsi="Times New Roman" w:cs="Times New Roman"/>
      <w:b/>
      <w:bCs/>
      <w:sz w:val="24"/>
      <w:szCs w:val="20"/>
      <w:lang w:val="pl-PL" w:eastAsia="ar-SA"/>
    </w:rPr>
  </w:style>
  <w:style w:type="character" w:customStyle="1" w:styleId="TekstpodstawowyZnak">
    <w:name w:val="Tekst podstawowy Znak"/>
    <w:basedOn w:val="Domylnaczcionkaakapitu"/>
    <w:link w:val="Tekstpodstawowy"/>
    <w:rsid w:val="00F21208"/>
    <w:rPr>
      <w:rFonts w:ascii="Times New Roman" w:eastAsia="Times New Roman" w:hAnsi="Times New Roman" w:cs="Times New Roman"/>
      <w:b/>
      <w:bCs/>
      <w:sz w:val="24"/>
      <w:szCs w:val="20"/>
      <w:lang w:val="pl-PL" w:eastAsia="ar-SA"/>
    </w:rPr>
  </w:style>
  <w:style w:type="character" w:styleId="Hipercze">
    <w:name w:val="Hyperlink"/>
    <w:basedOn w:val="Domylnaczcionkaakapitu"/>
    <w:uiPriority w:val="99"/>
    <w:unhideWhenUsed/>
    <w:rsid w:val="00F21208"/>
    <w:rPr>
      <w:color w:val="0000FF" w:themeColor="hyperlink"/>
      <w:u w:val="single"/>
    </w:rPr>
  </w:style>
  <w:style w:type="character" w:customStyle="1" w:styleId="UnresolvedMention">
    <w:name w:val="Unresolved Mention"/>
    <w:basedOn w:val="Domylnaczcionkaakapitu"/>
    <w:uiPriority w:val="99"/>
    <w:semiHidden/>
    <w:unhideWhenUsed/>
    <w:rsid w:val="00F21208"/>
    <w:rPr>
      <w:color w:val="605E5C"/>
      <w:shd w:val="clear" w:color="auto" w:fill="E1DFDD"/>
    </w:rPr>
  </w:style>
  <w:style w:type="paragraph" w:styleId="Akapitzlist">
    <w:name w:val="List Paragraph"/>
    <w:aliases w:val="normalny tekst,Akapit z list¹"/>
    <w:basedOn w:val="Normalny"/>
    <w:link w:val="AkapitzlistZnak"/>
    <w:qFormat/>
    <w:rsid w:val="00A33F1A"/>
    <w:pPr>
      <w:autoSpaceDE w:val="0"/>
      <w:autoSpaceDN w:val="0"/>
      <w:adjustRightInd w:val="0"/>
      <w:spacing w:after="160" w:line="259" w:lineRule="auto"/>
      <w:ind w:left="720"/>
      <w:contextualSpacing/>
    </w:pPr>
    <w:rPr>
      <w:rFonts w:ascii="Calibri" w:eastAsia="Times New Roman" w:hAnsi="Calibri" w:cs="Calibri"/>
      <w:color w:val="000000"/>
      <w:shd w:val="clear" w:color="auto" w:fill="FFFFFF"/>
      <w:lang w:val="pl-PL"/>
    </w:rPr>
  </w:style>
  <w:style w:type="paragraph" w:styleId="Tekstprzypisudolnego">
    <w:name w:val="footnote text"/>
    <w:aliases w:val="Tekst przypisu1,Tekst przypisu2,Tekst przypisu3,Przypis dolny"/>
    <w:basedOn w:val="Normalny"/>
    <w:link w:val="TekstprzypisudolnegoZnak"/>
    <w:qFormat/>
    <w:rsid w:val="00A33F1A"/>
    <w:pPr>
      <w:spacing w:after="40" w:line="240" w:lineRule="auto"/>
      <w:ind w:left="113"/>
    </w:pPr>
    <w:rPr>
      <w:rFonts w:ascii="Trebuchet MS" w:eastAsia="Times New Roman" w:hAnsi="Trebuchet MS" w:cs="Times New Roman"/>
      <w:sz w:val="20"/>
      <w:szCs w:val="20"/>
      <w:lang w:val="pl-PL"/>
    </w:rPr>
  </w:style>
  <w:style w:type="character" w:customStyle="1" w:styleId="TekstprzypisudolnegoZnak">
    <w:name w:val="Tekst przypisu dolnego Znak"/>
    <w:aliases w:val="Tekst przypisu1 Znak,Tekst przypisu2 Znak,Tekst przypisu3 Znak,Przypis dolny Znak"/>
    <w:basedOn w:val="Domylnaczcionkaakapitu"/>
    <w:link w:val="Tekstprzypisudolnego"/>
    <w:qFormat/>
    <w:rsid w:val="00A33F1A"/>
    <w:rPr>
      <w:rFonts w:ascii="Trebuchet MS" w:eastAsia="Times New Roman" w:hAnsi="Trebuchet MS" w:cs="Times New Roman"/>
      <w:sz w:val="20"/>
      <w:szCs w:val="20"/>
      <w:lang w:val="pl-PL"/>
    </w:rPr>
  </w:style>
  <w:style w:type="paragraph" w:customStyle="1" w:styleId="pkt">
    <w:name w:val="pkt"/>
    <w:basedOn w:val="Normalny"/>
    <w:link w:val="pktZnak"/>
    <w:rsid w:val="001F48EA"/>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rsid w:val="001F48EA"/>
    <w:rPr>
      <w:rFonts w:ascii="Times New Roman" w:eastAsia="Times New Roman" w:hAnsi="Times New Roman" w:cs="Times New Roman"/>
      <w:sz w:val="24"/>
      <w:szCs w:val="20"/>
      <w:lang w:val="pl-PL"/>
    </w:rPr>
  </w:style>
  <w:style w:type="character" w:customStyle="1" w:styleId="Teksttreci">
    <w:name w:val="Tekst treści_"/>
    <w:link w:val="Teksttreci0"/>
    <w:rsid w:val="00500BBC"/>
    <w:rPr>
      <w:rFonts w:ascii="Verdana" w:eastAsia="Verdana" w:hAnsi="Verdana" w:cs="Verdana"/>
      <w:sz w:val="19"/>
      <w:szCs w:val="19"/>
      <w:shd w:val="clear" w:color="auto" w:fill="FFFFFF"/>
    </w:rPr>
  </w:style>
  <w:style w:type="paragraph" w:customStyle="1" w:styleId="Teksttreci0">
    <w:name w:val="Tekst treści"/>
    <w:basedOn w:val="Normalny"/>
    <w:link w:val="Teksttreci"/>
    <w:rsid w:val="00500BBC"/>
    <w:pPr>
      <w:shd w:val="clear" w:color="auto" w:fill="FFFFFF"/>
      <w:spacing w:line="0" w:lineRule="atLeast"/>
      <w:ind w:hanging="1700"/>
    </w:pPr>
    <w:rPr>
      <w:rFonts w:ascii="Verdana" w:eastAsia="Verdana" w:hAnsi="Verdana" w:cs="Verdana"/>
      <w:sz w:val="19"/>
      <w:szCs w:val="19"/>
    </w:rPr>
  </w:style>
  <w:style w:type="character" w:customStyle="1" w:styleId="AkapitzlistZnak">
    <w:name w:val="Akapit z listą Znak"/>
    <w:aliases w:val="normalny tekst Znak,Akapit z list¹ Znak"/>
    <w:link w:val="Akapitzlist"/>
    <w:locked/>
    <w:rsid w:val="004D708F"/>
    <w:rPr>
      <w:rFonts w:ascii="Calibri" w:eastAsia="Times New Roman" w:hAnsi="Calibri" w:cs="Calibri"/>
      <w:color w:val="000000"/>
      <w:lang w:val="pl-PL"/>
    </w:rPr>
  </w:style>
  <w:style w:type="paragraph" w:styleId="Spistreci2">
    <w:name w:val="toc 2"/>
    <w:basedOn w:val="Normalny"/>
    <w:next w:val="Normalny"/>
    <w:autoRedefine/>
    <w:uiPriority w:val="39"/>
    <w:unhideWhenUsed/>
    <w:rsid w:val="009A1973"/>
    <w:pPr>
      <w:spacing w:after="100"/>
      <w:ind w:left="220"/>
    </w:pPr>
  </w:style>
  <w:style w:type="paragraph" w:styleId="Tekstdymka">
    <w:name w:val="Balloon Text"/>
    <w:basedOn w:val="Normalny"/>
    <w:link w:val="TekstdymkaZnak"/>
    <w:uiPriority w:val="99"/>
    <w:semiHidden/>
    <w:unhideWhenUsed/>
    <w:rsid w:val="00B5194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51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rostwo@powiatsochaczew.pl" TargetMode="External"/><Relationship Id="rId18" Type="http://schemas.openxmlformats.org/officeDocument/2006/relationships/hyperlink" Target="https://miniportal.uzp.gov.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chaczew-powiat.bip.org.pl/" TargetMode="External"/><Relationship Id="rId7" Type="http://schemas.openxmlformats.org/officeDocument/2006/relationships/endnotes" Target="endnotes.xml"/><Relationship Id="rId12" Type="http://schemas.openxmlformats.org/officeDocument/2006/relationships/hyperlink" Target="http://sochaczew-powiat.bip.org.pl/" TargetMode="External"/><Relationship Id="rId17" Type="http://schemas.openxmlformats.org/officeDocument/2006/relationships/hyperlink" Target="https://www.gov.pl/web/mswia/oprogramowanie-do-pobrani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moj.gov.pl/nforms/signer/upload?xFormsAppName=SIGNER" TargetMode="External"/><Relationship Id="rId20" Type="http://schemas.openxmlformats.org/officeDocument/2006/relationships/hyperlink" Target="https://miniportal.uzp.gov.pl/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ccert.pl/" TargetMode="External"/><Relationship Id="rId23" Type="http://schemas.openxmlformats.org/officeDocument/2006/relationships/footer" Target="footer1.xml"/><Relationship Id="rId10" Type="http://schemas.openxmlformats.org/officeDocument/2006/relationships/hyperlink" Target="http://sochaczew-powiat.bip.org.pl" TargetMode="External"/><Relationship Id="rId19" Type="http://schemas.openxmlformats.org/officeDocument/2006/relationships/hyperlink" Target="https://miniportal.uzp.gov.pl/Instrukcje" TargetMode="External"/><Relationship Id="rId4" Type="http://schemas.openxmlformats.org/officeDocument/2006/relationships/settings" Target="settings.xml"/><Relationship Id="rId9" Type="http://schemas.openxmlformats.org/officeDocument/2006/relationships/hyperlink" Target="http://sochaczew-powiat.bip.org.pl" TargetMode="External"/><Relationship Id="rId14" Type="http://schemas.openxmlformats.org/officeDocument/2006/relationships/hyperlink" Target="https://miniportal.uzp.gov.pl/"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8FACE-0664-4F8C-B2D7-E21A67B9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25</Pages>
  <Words>9476</Words>
  <Characters>56856</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Recka</dc:creator>
  <cp:lastModifiedBy>Ireneusz Góralczyk</cp:lastModifiedBy>
  <cp:revision>28</cp:revision>
  <cp:lastPrinted>2021-05-28T10:11:00Z</cp:lastPrinted>
  <dcterms:created xsi:type="dcterms:W3CDTF">2021-04-28T09:09:00Z</dcterms:created>
  <dcterms:modified xsi:type="dcterms:W3CDTF">2021-09-08T13:55:00Z</dcterms:modified>
</cp:coreProperties>
</file>