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D1A4" w14:textId="7178C632" w:rsidR="00753614" w:rsidRPr="001E79AE" w:rsidRDefault="00BB4864" w:rsidP="001E79AE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5A4A0E20" w:rsidR="002E4B7D" w:rsidRPr="001E79AE" w:rsidRDefault="002E4B7D" w:rsidP="002E4B7D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 xml:space="preserve">PRZEWODNICZĄCY </w:t>
      </w:r>
    </w:p>
    <w:p w14:paraId="559F706E" w14:textId="43601119" w:rsidR="002E4B7D" w:rsidRDefault="002E4B7D" w:rsidP="00D56D2C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>RADY POWIATU  W  SOCHACZEWIE</w:t>
      </w:r>
    </w:p>
    <w:p w14:paraId="577CD49B" w14:textId="77777777" w:rsidR="001E79AE" w:rsidRPr="001E79AE" w:rsidRDefault="001E79AE" w:rsidP="00D56D2C">
      <w:pPr>
        <w:pStyle w:val="Tytu"/>
        <w:ind w:left="0"/>
        <w:rPr>
          <w:sz w:val="28"/>
          <w:szCs w:val="28"/>
        </w:rPr>
      </w:pPr>
    </w:p>
    <w:p w14:paraId="19491A4D" w14:textId="0A325428" w:rsidR="00492403" w:rsidRPr="00492403" w:rsidRDefault="002E4B7D" w:rsidP="00492403">
      <w:pPr>
        <w:pStyle w:val="Podtytu"/>
        <w:ind w:left="0"/>
        <w:rPr>
          <w:sz w:val="28"/>
          <w:szCs w:val="28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6A05A8">
        <w:rPr>
          <w:sz w:val="28"/>
          <w:szCs w:val="28"/>
        </w:rPr>
        <w:t>7 grudnia</w:t>
      </w:r>
      <w:r w:rsidR="00753614">
        <w:rPr>
          <w:sz w:val="28"/>
          <w:szCs w:val="28"/>
        </w:rPr>
        <w:t xml:space="preserve">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6A05A8">
        <w:rPr>
          <w:sz w:val="28"/>
          <w:szCs w:val="28"/>
        </w:rPr>
        <w:t>1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  <w:r w:rsidR="00492403">
        <w:rPr>
          <w:sz w:val="28"/>
          <w:szCs w:val="28"/>
        </w:rPr>
        <w:t xml:space="preserve">odbędzie się </w:t>
      </w:r>
    </w:p>
    <w:p w14:paraId="1B810B85" w14:textId="77777777" w:rsidR="00492403" w:rsidRPr="00492403" w:rsidRDefault="00492403" w:rsidP="00492403">
      <w:pPr>
        <w:pStyle w:val="Podtytu"/>
        <w:ind w:left="0"/>
        <w:rPr>
          <w:bCs/>
          <w:sz w:val="28"/>
          <w:szCs w:val="28"/>
        </w:rPr>
      </w:pPr>
    </w:p>
    <w:p w14:paraId="215F6BBF" w14:textId="222A7221" w:rsidR="00492403" w:rsidRDefault="002E4B7D" w:rsidP="00492403">
      <w:pPr>
        <w:pStyle w:val="Podtytu"/>
        <w:ind w:left="0"/>
        <w:rPr>
          <w:bCs/>
          <w:sz w:val="40"/>
          <w:szCs w:val="40"/>
        </w:rPr>
      </w:pPr>
      <w:r w:rsidRPr="001E79AE">
        <w:rPr>
          <w:bCs/>
          <w:sz w:val="40"/>
          <w:szCs w:val="40"/>
        </w:rPr>
        <w:t>X</w:t>
      </w:r>
      <w:r w:rsidR="000A3778" w:rsidRPr="001E79AE">
        <w:rPr>
          <w:bCs/>
          <w:sz w:val="40"/>
          <w:szCs w:val="40"/>
        </w:rPr>
        <w:t>X</w:t>
      </w:r>
      <w:r w:rsidR="00753614" w:rsidRPr="001E79AE">
        <w:rPr>
          <w:bCs/>
          <w:sz w:val="40"/>
          <w:szCs w:val="40"/>
        </w:rPr>
        <w:t>V</w:t>
      </w:r>
      <w:r w:rsidR="006A05A8" w:rsidRPr="006A05A8">
        <w:rPr>
          <w:sz w:val="40"/>
          <w:szCs w:val="40"/>
        </w:rPr>
        <w:t>III</w:t>
      </w:r>
      <w:r w:rsidRPr="001E79AE">
        <w:rPr>
          <w:bCs/>
          <w:sz w:val="40"/>
          <w:szCs w:val="40"/>
        </w:rPr>
        <w:t xml:space="preserve"> </w:t>
      </w:r>
    </w:p>
    <w:p w14:paraId="0B492C9D" w14:textId="77777777" w:rsidR="00492403" w:rsidRPr="00492403" w:rsidRDefault="00492403" w:rsidP="00492403">
      <w:pPr>
        <w:pStyle w:val="Podtytu"/>
        <w:ind w:left="0"/>
        <w:rPr>
          <w:bCs/>
          <w:sz w:val="28"/>
          <w:szCs w:val="28"/>
        </w:rPr>
      </w:pPr>
    </w:p>
    <w:p w14:paraId="18D77971" w14:textId="2F710B0D" w:rsidR="00492403" w:rsidRPr="00D56D2C" w:rsidRDefault="006A05A8" w:rsidP="006A05A8">
      <w:pPr>
        <w:pStyle w:val="Podtytu"/>
        <w:ind w:left="0" w:firstLine="708"/>
        <w:rPr>
          <w:sz w:val="32"/>
          <w:szCs w:val="32"/>
        </w:rPr>
      </w:pPr>
      <w:r>
        <w:rPr>
          <w:sz w:val="32"/>
          <w:szCs w:val="32"/>
        </w:rPr>
        <w:t xml:space="preserve">NADZWYCZAJNA </w:t>
      </w:r>
      <w:r w:rsidR="00492403" w:rsidRPr="00872B0A">
        <w:rPr>
          <w:sz w:val="32"/>
          <w:szCs w:val="32"/>
        </w:rPr>
        <w:t>SESJA  RADY  POWIATU W SOCHACZEWIE</w:t>
      </w:r>
    </w:p>
    <w:p w14:paraId="1D5AB01B" w14:textId="77777777" w:rsidR="00492403" w:rsidRPr="00872B0A" w:rsidRDefault="00492403" w:rsidP="00492403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872B0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 ZDALNYM TRYBIE OBRADOWANIA </w:t>
      </w:r>
    </w:p>
    <w:p w14:paraId="4667E29D" w14:textId="3B22BD4C" w:rsidR="002E4B7D" w:rsidRPr="001E79AE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14:paraId="17815F76" w14:textId="00384B34" w:rsidR="004705CD" w:rsidRPr="00753614" w:rsidRDefault="002E4B7D" w:rsidP="004705CD">
      <w:pPr>
        <w:pStyle w:val="Podtytu"/>
        <w:ind w:left="0"/>
        <w:jc w:val="both"/>
        <w:rPr>
          <w:sz w:val="24"/>
          <w:szCs w:val="24"/>
          <w:u w:val="single"/>
        </w:rPr>
      </w:pPr>
      <w:r w:rsidRPr="00753614">
        <w:rPr>
          <w:sz w:val="24"/>
          <w:szCs w:val="24"/>
          <w:u w:val="single"/>
        </w:rPr>
        <w:t>z proponowanym porządkiem obrad:</w:t>
      </w:r>
      <w:bookmarkStart w:id="0" w:name="_Hlk40878219"/>
    </w:p>
    <w:p w14:paraId="665803C1" w14:textId="77777777" w:rsidR="004705CD" w:rsidRPr="00525C02" w:rsidRDefault="004705CD" w:rsidP="004705CD">
      <w:pPr>
        <w:pStyle w:val="Podtytu"/>
        <w:ind w:left="0"/>
        <w:jc w:val="both"/>
        <w:rPr>
          <w:sz w:val="28"/>
          <w:szCs w:val="28"/>
          <w:u w:val="single"/>
        </w:rPr>
      </w:pPr>
    </w:p>
    <w:p w14:paraId="43804EF4" w14:textId="77777777" w:rsidR="006A05A8" w:rsidRPr="006A05A8" w:rsidRDefault="006A05A8" w:rsidP="006A05A8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8"/>
          <w:szCs w:val="28"/>
        </w:rPr>
      </w:pPr>
      <w:bookmarkStart w:id="1" w:name="_Hlk35870059"/>
      <w:bookmarkEnd w:id="0"/>
      <w:r w:rsidRPr="006A05A8">
        <w:rPr>
          <w:sz w:val="28"/>
          <w:szCs w:val="28"/>
        </w:rPr>
        <w:t>Otwarcie obrad.</w:t>
      </w:r>
    </w:p>
    <w:p w14:paraId="2C61CB0C" w14:textId="77777777" w:rsidR="006A05A8" w:rsidRPr="006A05A8" w:rsidRDefault="006A05A8" w:rsidP="006A05A8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8"/>
          <w:szCs w:val="28"/>
        </w:rPr>
      </w:pPr>
      <w:r w:rsidRPr="006A05A8">
        <w:rPr>
          <w:sz w:val="28"/>
          <w:szCs w:val="28"/>
        </w:rPr>
        <w:t>Przyjęcie porządku obrad.</w:t>
      </w:r>
    </w:p>
    <w:p w14:paraId="3EB74E1F" w14:textId="77777777" w:rsidR="006A05A8" w:rsidRPr="006A05A8" w:rsidRDefault="006A05A8" w:rsidP="006A05A8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8"/>
          <w:szCs w:val="28"/>
        </w:rPr>
      </w:pPr>
      <w:r w:rsidRPr="006A05A8">
        <w:rPr>
          <w:sz w:val="28"/>
          <w:szCs w:val="28"/>
        </w:rPr>
        <w:t>Rozpatrzenie projektu uchwały:</w:t>
      </w:r>
    </w:p>
    <w:p w14:paraId="193CCF09" w14:textId="77777777" w:rsidR="006A05A8" w:rsidRPr="006A05A8" w:rsidRDefault="006A05A8" w:rsidP="006A05A8">
      <w:pPr>
        <w:pStyle w:val="Tekstpodstawowywcity"/>
        <w:numPr>
          <w:ilvl w:val="0"/>
          <w:numId w:val="15"/>
        </w:numPr>
        <w:spacing w:after="0"/>
        <w:ind w:left="794" w:hanging="397"/>
        <w:jc w:val="both"/>
        <w:rPr>
          <w:sz w:val="28"/>
          <w:szCs w:val="28"/>
        </w:rPr>
      </w:pPr>
      <w:r w:rsidRPr="006A05A8">
        <w:rPr>
          <w:sz w:val="28"/>
          <w:szCs w:val="28"/>
        </w:rPr>
        <w:t>w sprawie zmiany uchwały w sprawie Wieloletniej Prognozy Finansowej Powiatu Sochaczewskiego;</w:t>
      </w:r>
    </w:p>
    <w:p w14:paraId="4CDF4298" w14:textId="77777777" w:rsidR="006A05A8" w:rsidRPr="006A05A8" w:rsidRDefault="006A05A8" w:rsidP="006A05A8">
      <w:pPr>
        <w:pStyle w:val="Tekstpodstawowywcity"/>
        <w:numPr>
          <w:ilvl w:val="0"/>
          <w:numId w:val="15"/>
        </w:numPr>
        <w:spacing w:after="0"/>
        <w:ind w:left="794" w:hanging="397"/>
        <w:jc w:val="both"/>
        <w:rPr>
          <w:sz w:val="28"/>
          <w:szCs w:val="28"/>
        </w:rPr>
      </w:pPr>
      <w:r w:rsidRPr="006A05A8">
        <w:rPr>
          <w:sz w:val="28"/>
          <w:szCs w:val="28"/>
        </w:rPr>
        <w:t>zmieniającej Uchwałę Budżetową Powiatu Sochaczewskiego na rok 2021.</w:t>
      </w:r>
    </w:p>
    <w:p w14:paraId="2C0A8F25" w14:textId="77777777" w:rsidR="006A05A8" w:rsidRPr="006A05A8" w:rsidRDefault="006A05A8" w:rsidP="006A05A8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 w:val="28"/>
          <w:szCs w:val="28"/>
        </w:rPr>
      </w:pPr>
      <w:r w:rsidRPr="006A05A8">
        <w:rPr>
          <w:sz w:val="28"/>
          <w:szCs w:val="28"/>
        </w:rPr>
        <w:t>Zakończenie obrad.</w:t>
      </w:r>
    </w:p>
    <w:bookmarkEnd w:id="1"/>
    <w:p w14:paraId="502608B3" w14:textId="0B74522E" w:rsidR="004F5BAE" w:rsidRDefault="004F5BAE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08817513" w14:textId="021899A4" w:rsidR="006A05A8" w:rsidRDefault="006A05A8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04CAC8E0" w14:textId="7288F7DD" w:rsidR="006A05A8" w:rsidRDefault="006A05A8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0B99DCDA" w14:textId="77777777" w:rsidR="006A05A8" w:rsidRDefault="006A05A8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D3BE99A" w14:textId="432DD3E0" w:rsidR="004F5BAE" w:rsidRPr="004F5BAE" w:rsidRDefault="004F5BAE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  <w:r w:rsidRPr="004F5BAE">
        <w:rPr>
          <w:sz w:val="16"/>
          <w:szCs w:val="16"/>
        </w:rPr>
        <w:t xml:space="preserve">Informuję, że ze względu na stan zagrożenia epidemicznego, Sesja Rady Powiatu odbędzie się w sposób zdalny. Zachęcam Państwa do śledzenia przebiegu sesji na stronie internetowej Powiatu Sochaczewskiego </w:t>
      </w:r>
      <w:r w:rsidRPr="004F5BAE">
        <w:rPr>
          <w:b/>
          <w:bCs/>
          <w:sz w:val="16"/>
          <w:szCs w:val="16"/>
        </w:rPr>
        <w:t>http://www.powiatsochaczew.pl</w:t>
      </w:r>
      <w:r w:rsidRPr="004F5BAE">
        <w:rPr>
          <w:sz w:val="16"/>
          <w:szCs w:val="16"/>
        </w:rPr>
        <w:t xml:space="preserve"> lub </w:t>
      </w:r>
      <w:r w:rsidRPr="004F5BAE">
        <w:rPr>
          <w:b/>
          <w:bCs/>
          <w:sz w:val="16"/>
          <w:szCs w:val="16"/>
        </w:rPr>
        <w:t xml:space="preserve">na profilu Facebook Starostwa Powiatowego w Sochaczewie. </w:t>
      </w:r>
    </w:p>
    <w:p w14:paraId="76331509" w14:textId="77777777" w:rsidR="00D459C3" w:rsidRPr="00D459C3" w:rsidRDefault="00D459C3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AED93CC" w14:textId="77777777" w:rsidR="00872B0A" w:rsidRPr="00753614" w:rsidRDefault="00872B0A" w:rsidP="00D459C3">
      <w:pPr>
        <w:pStyle w:val="Podtytu"/>
        <w:ind w:left="0"/>
        <w:jc w:val="both"/>
        <w:rPr>
          <w:i/>
          <w:sz w:val="24"/>
          <w:szCs w:val="24"/>
        </w:rPr>
      </w:pPr>
    </w:p>
    <w:p w14:paraId="0954BC0E" w14:textId="2D94D326" w:rsidR="002E4B7D" w:rsidRPr="00666666" w:rsidRDefault="002E4B7D" w:rsidP="00666666">
      <w:pPr>
        <w:pStyle w:val="Podtytu"/>
        <w:ind w:left="4248"/>
        <w:jc w:val="right"/>
        <w:rPr>
          <w:i/>
          <w:sz w:val="24"/>
          <w:szCs w:val="24"/>
        </w:rPr>
      </w:pPr>
      <w:r w:rsidRPr="00666666">
        <w:rPr>
          <w:i/>
          <w:sz w:val="24"/>
          <w:szCs w:val="24"/>
        </w:rPr>
        <w:t>Przewodniczący</w:t>
      </w:r>
      <w:r w:rsidR="000B6FA6" w:rsidRPr="00666666">
        <w:rPr>
          <w:i/>
          <w:sz w:val="24"/>
          <w:szCs w:val="24"/>
        </w:rPr>
        <w:t xml:space="preserve"> </w:t>
      </w:r>
      <w:r w:rsidRPr="00666666">
        <w:rPr>
          <w:i/>
          <w:sz w:val="24"/>
          <w:szCs w:val="24"/>
        </w:rPr>
        <w:t>Rady Powiatu</w:t>
      </w:r>
      <w:r w:rsidR="004705CD" w:rsidRPr="00666666">
        <w:rPr>
          <w:i/>
          <w:sz w:val="24"/>
          <w:szCs w:val="24"/>
        </w:rPr>
        <w:t xml:space="preserve"> </w:t>
      </w:r>
      <w:r w:rsidRPr="00666666">
        <w:rPr>
          <w:i/>
          <w:sz w:val="24"/>
          <w:szCs w:val="24"/>
        </w:rPr>
        <w:t>w  Sochaczewie</w:t>
      </w:r>
    </w:p>
    <w:p w14:paraId="417524B5" w14:textId="77777777" w:rsidR="00D03B75" w:rsidRPr="00666666" w:rsidRDefault="00D03B75" w:rsidP="004705CD">
      <w:pPr>
        <w:pStyle w:val="Podtytu"/>
        <w:ind w:left="4248" w:firstLine="708"/>
        <w:jc w:val="both"/>
        <w:rPr>
          <w:b w:val="0"/>
          <w:i/>
          <w:sz w:val="24"/>
          <w:szCs w:val="24"/>
        </w:rPr>
      </w:pPr>
    </w:p>
    <w:p w14:paraId="7A4D8905" w14:textId="0958E30D" w:rsidR="00974980" w:rsidRPr="004F5BAE" w:rsidRDefault="000B6FA6" w:rsidP="004F5BAE">
      <w:pPr>
        <w:pStyle w:val="Podtytu"/>
        <w:ind w:left="4956" w:firstLine="708"/>
        <w:jc w:val="both"/>
        <w:rPr>
          <w:b w:val="0"/>
          <w:i/>
          <w:sz w:val="24"/>
          <w:szCs w:val="24"/>
        </w:rPr>
      </w:pPr>
      <w:r w:rsidRPr="00666666">
        <w:rPr>
          <w:i/>
          <w:sz w:val="24"/>
          <w:szCs w:val="24"/>
        </w:rPr>
        <w:t xml:space="preserve"> </w:t>
      </w:r>
      <w:r w:rsidR="00492403">
        <w:rPr>
          <w:i/>
          <w:sz w:val="24"/>
          <w:szCs w:val="24"/>
        </w:rPr>
        <w:t xml:space="preserve">    </w:t>
      </w:r>
      <w:r w:rsidR="002E4B7D" w:rsidRPr="00666666">
        <w:rPr>
          <w:i/>
          <w:sz w:val="24"/>
          <w:szCs w:val="24"/>
        </w:rPr>
        <w:t>Andrzej Kierzkowski</w:t>
      </w:r>
      <w:r w:rsidR="002E4B7D" w:rsidRPr="00666666">
        <w:rPr>
          <w:b w:val="0"/>
          <w:i/>
          <w:sz w:val="24"/>
          <w:szCs w:val="24"/>
        </w:rPr>
        <w:t xml:space="preserve"> </w:t>
      </w:r>
    </w:p>
    <w:sectPr w:rsidR="00974980" w:rsidRPr="004F5BAE" w:rsidSect="00666666">
      <w:pgSz w:w="11906" w:h="16838"/>
      <w:pgMar w:top="680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29D6"/>
    <w:multiLevelType w:val="hybridMultilevel"/>
    <w:tmpl w:val="56F45BE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07A29A3"/>
    <w:multiLevelType w:val="hybridMultilevel"/>
    <w:tmpl w:val="9D6222EC"/>
    <w:lvl w:ilvl="0" w:tplc="345E5E2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20B74A5"/>
    <w:multiLevelType w:val="hybridMultilevel"/>
    <w:tmpl w:val="6B58AB3C"/>
    <w:lvl w:ilvl="0" w:tplc="58FE65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26B70"/>
    <w:multiLevelType w:val="hybridMultilevel"/>
    <w:tmpl w:val="85FECA8C"/>
    <w:lvl w:ilvl="0" w:tplc="14626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1343"/>
    <w:rsid w:val="0006305B"/>
    <w:rsid w:val="000A3778"/>
    <w:rsid w:val="000B6FA6"/>
    <w:rsid w:val="00171EA5"/>
    <w:rsid w:val="001B0DA4"/>
    <w:rsid w:val="001E0F8F"/>
    <w:rsid w:val="001E79AE"/>
    <w:rsid w:val="00220258"/>
    <w:rsid w:val="002E4B7D"/>
    <w:rsid w:val="004705CD"/>
    <w:rsid w:val="00492403"/>
    <w:rsid w:val="004F5BAE"/>
    <w:rsid w:val="00525C02"/>
    <w:rsid w:val="00572F9D"/>
    <w:rsid w:val="005D5ACF"/>
    <w:rsid w:val="0063680C"/>
    <w:rsid w:val="00666666"/>
    <w:rsid w:val="006753DC"/>
    <w:rsid w:val="006A05A8"/>
    <w:rsid w:val="00753614"/>
    <w:rsid w:val="008128B4"/>
    <w:rsid w:val="00872B0A"/>
    <w:rsid w:val="008F2E6B"/>
    <w:rsid w:val="00967BA0"/>
    <w:rsid w:val="00974980"/>
    <w:rsid w:val="00BB4864"/>
    <w:rsid w:val="00C9047E"/>
    <w:rsid w:val="00D03B75"/>
    <w:rsid w:val="00D459C3"/>
    <w:rsid w:val="00D56D2C"/>
    <w:rsid w:val="00DA1651"/>
    <w:rsid w:val="00DB0F3F"/>
    <w:rsid w:val="00E15681"/>
    <w:rsid w:val="00E2782D"/>
    <w:rsid w:val="00E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cp:lastPrinted>2020-05-22T10:47:00Z</cp:lastPrinted>
  <dcterms:created xsi:type="dcterms:W3CDTF">2021-12-03T13:18:00Z</dcterms:created>
  <dcterms:modified xsi:type="dcterms:W3CDTF">2021-12-03T13:18:00Z</dcterms:modified>
</cp:coreProperties>
</file>