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52F5" w14:textId="686DB3D6" w:rsidR="008B5812" w:rsidRDefault="0071098A" w:rsidP="008B5812">
      <w:pPr>
        <w:pStyle w:val="Tekstpodstawowy"/>
        <w:spacing w:before="100" w:after="100"/>
        <w:ind w:firstLine="709"/>
        <w:jc w:val="both"/>
        <w:rPr>
          <w:b/>
        </w:rPr>
      </w:pPr>
      <w:r>
        <w:t>Przewodniczący Komisji Rozwoju Gospodarczego, Rolnictwa i Ochrony Środowiska informuje o</w:t>
      </w:r>
      <w:r w:rsidR="008B5812">
        <w:t xml:space="preserve"> wyjazdowym </w:t>
      </w:r>
      <w:r>
        <w:t xml:space="preserve"> posiedzeniu Komisji, które odbędzie się w dniu </w:t>
      </w:r>
      <w:r w:rsidR="008B5812">
        <w:rPr>
          <w:b/>
          <w:bCs/>
        </w:rPr>
        <w:t>10 stycznia</w:t>
      </w:r>
      <w:r>
        <w:rPr>
          <w:b/>
          <w:bCs/>
        </w:rPr>
        <w:t xml:space="preserve"> 202</w:t>
      </w:r>
      <w:r w:rsidR="008B5812">
        <w:rPr>
          <w:b/>
          <w:bCs/>
        </w:rPr>
        <w:t>2</w:t>
      </w:r>
      <w:r>
        <w:rPr>
          <w:b/>
        </w:rPr>
        <w:t xml:space="preserve"> roku o godz. 1</w:t>
      </w:r>
      <w:r w:rsidR="00E54DAC">
        <w:rPr>
          <w:b/>
        </w:rPr>
        <w:t>3</w:t>
      </w:r>
      <w:r w:rsidR="00E54DAC">
        <w:rPr>
          <w:b/>
          <w:u w:val="single"/>
          <w:vertAlign w:val="superscript"/>
        </w:rPr>
        <w:t>0</w:t>
      </w:r>
      <w:r>
        <w:rPr>
          <w:b/>
          <w:u w:val="single"/>
          <w:vertAlign w:val="superscript"/>
        </w:rPr>
        <w:t>0</w:t>
      </w:r>
      <w:r>
        <w:rPr>
          <w:color w:val="0000FF"/>
        </w:rPr>
        <w:t xml:space="preserve"> </w:t>
      </w:r>
      <w:r w:rsidR="008B5812">
        <w:rPr>
          <w:color w:val="0000FF"/>
        </w:rPr>
        <w:t>.</w:t>
      </w:r>
    </w:p>
    <w:p w14:paraId="09BAB19F" w14:textId="77777777" w:rsidR="008B5812" w:rsidRDefault="008B5812" w:rsidP="008B5812">
      <w:pPr>
        <w:pStyle w:val="Tekstpodstawowy"/>
        <w:spacing w:before="0" w:after="0"/>
        <w:jc w:val="both"/>
        <w:rPr>
          <w:szCs w:val="24"/>
        </w:rPr>
      </w:pPr>
      <w:r w:rsidRPr="00F4246E">
        <w:rPr>
          <w:szCs w:val="24"/>
        </w:rPr>
        <w:t xml:space="preserve"> </w:t>
      </w:r>
    </w:p>
    <w:p w14:paraId="7820EAAC" w14:textId="18337921" w:rsidR="008B5812" w:rsidRPr="008B5812" w:rsidRDefault="008B5812" w:rsidP="008B5812">
      <w:pPr>
        <w:pStyle w:val="Tekstpodstawowy"/>
        <w:spacing w:before="0" w:after="0"/>
        <w:jc w:val="both"/>
        <w:rPr>
          <w:szCs w:val="24"/>
        </w:rPr>
      </w:pPr>
      <w:r>
        <w:t>Miejsce wyjazdowego posiedzenia – teren nieruchomości, na którym znajduje się  Placówka Opiekuńczo-Wychowawcza „ATRIA” w Giżycach (przed budynkiem Placówki).</w:t>
      </w:r>
    </w:p>
    <w:p w14:paraId="21D7D3B4" w14:textId="77777777" w:rsidR="008B5812" w:rsidRDefault="008B5812" w:rsidP="008B5812">
      <w:pPr>
        <w:pStyle w:val="Tekstpodstawowy"/>
        <w:spacing w:before="100" w:after="100"/>
        <w:jc w:val="both"/>
        <w:rPr>
          <w:u w:val="single"/>
        </w:rPr>
      </w:pPr>
    </w:p>
    <w:p w14:paraId="6FE166BF" w14:textId="77777777" w:rsidR="008B5812" w:rsidRDefault="008B5812" w:rsidP="008B5812">
      <w:pPr>
        <w:pStyle w:val="Tekstpodstawowy"/>
        <w:spacing w:before="100" w:after="100"/>
        <w:jc w:val="both"/>
        <w:rPr>
          <w:u w:val="single"/>
        </w:rPr>
      </w:pPr>
      <w:r>
        <w:rPr>
          <w:u w:val="single"/>
        </w:rPr>
        <w:t>Tematem posiedzenia Komisji będzie:</w:t>
      </w:r>
    </w:p>
    <w:p w14:paraId="352F9CBB" w14:textId="77777777" w:rsidR="008B5812" w:rsidRDefault="008B5812" w:rsidP="008B5812">
      <w:pPr>
        <w:pStyle w:val="Tekstpodstawowy"/>
        <w:spacing w:before="100" w:after="100"/>
        <w:jc w:val="both"/>
        <w:rPr>
          <w:szCs w:val="24"/>
        </w:rPr>
      </w:pPr>
      <w:r>
        <w:rPr>
          <w:szCs w:val="24"/>
        </w:rPr>
        <w:t>Wyrażenie opinii dotyczącej sprzedaży zabudowanej nieruchomości gruntowej (wraz z budynkiem dworu i parkiem) oznaczonej numerem ewidencyjnym jako działka 23/6, o powierzchni 84.600m</w:t>
      </w:r>
      <w:r>
        <w:rPr>
          <w:szCs w:val="24"/>
          <w:vertAlign w:val="superscript"/>
        </w:rPr>
        <w:t xml:space="preserve">2 , </w:t>
      </w:r>
      <w:r w:rsidRPr="00A8546B">
        <w:rPr>
          <w:szCs w:val="24"/>
        </w:rPr>
        <w:t>KW Nr PL1P/00058812/1)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położonej w obrębie geodezyjnym Giżyce, Gmina Iłów – stanowiącej własność Powiatu Sochaczewskiego.</w:t>
      </w:r>
    </w:p>
    <w:p w14:paraId="0C16A276" w14:textId="77777777" w:rsidR="008B5812" w:rsidRDefault="008B5812" w:rsidP="00E54DAC">
      <w:pPr>
        <w:pStyle w:val="Tekstpodstawowy"/>
        <w:spacing w:before="0" w:after="0"/>
        <w:jc w:val="both"/>
        <w:rPr>
          <w:u w:val="single"/>
        </w:rPr>
      </w:pPr>
    </w:p>
    <w:p w14:paraId="08E68F74" w14:textId="77777777" w:rsidR="008B5812" w:rsidRDefault="008B5812" w:rsidP="00E54DAC">
      <w:pPr>
        <w:pStyle w:val="Tekstpodstawowy"/>
        <w:spacing w:before="0" w:after="0"/>
        <w:jc w:val="both"/>
        <w:rPr>
          <w:u w:val="single"/>
        </w:rPr>
      </w:pPr>
    </w:p>
    <w:p w14:paraId="549DC67B" w14:textId="77777777" w:rsidR="008B5812" w:rsidRDefault="008B5812" w:rsidP="00E54DAC">
      <w:pPr>
        <w:pStyle w:val="Tekstpodstawowy"/>
        <w:spacing w:before="0" w:after="0"/>
        <w:jc w:val="both"/>
        <w:rPr>
          <w:u w:val="single"/>
        </w:rPr>
      </w:pPr>
    </w:p>
    <w:p w14:paraId="2296ED85" w14:textId="77777777" w:rsidR="003C1140" w:rsidRDefault="003C1140"/>
    <w:sectPr w:rsidR="003C1140" w:rsidSect="0085283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B224D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C172A"/>
    <w:rsid w:val="002E0ECE"/>
    <w:rsid w:val="0032092E"/>
    <w:rsid w:val="003C1140"/>
    <w:rsid w:val="00445D24"/>
    <w:rsid w:val="00475C51"/>
    <w:rsid w:val="006271E5"/>
    <w:rsid w:val="00652A9B"/>
    <w:rsid w:val="006574B0"/>
    <w:rsid w:val="00685E55"/>
    <w:rsid w:val="0071098A"/>
    <w:rsid w:val="0079732F"/>
    <w:rsid w:val="007E7E13"/>
    <w:rsid w:val="0085283F"/>
    <w:rsid w:val="00875112"/>
    <w:rsid w:val="008B5812"/>
    <w:rsid w:val="009245D6"/>
    <w:rsid w:val="00941D67"/>
    <w:rsid w:val="009C787E"/>
    <w:rsid w:val="00B047C3"/>
    <w:rsid w:val="00BF673A"/>
    <w:rsid w:val="00CB65A7"/>
    <w:rsid w:val="00CD3745"/>
    <w:rsid w:val="00D03644"/>
    <w:rsid w:val="00D817AF"/>
    <w:rsid w:val="00D92010"/>
    <w:rsid w:val="00E54DAC"/>
    <w:rsid w:val="00EA68EC"/>
    <w:rsid w:val="00F6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7FA4"/>
  <w15:docId w15:val="{B5C54FE0-DBDD-46CC-B1AB-F2FA692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1098A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098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2</cp:revision>
  <dcterms:created xsi:type="dcterms:W3CDTF">2022-01-03T13:35:00Z</dcterms:created>
  <dcterms:modified xsi:type="dcterms:W3CDTF">2022-01-03T13:35:00Z</dcterms:modified>
</cp:coreProperties>
</file>